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529BD" w14:textId="03A51C00" w:rsidR="00197166" w:rsidRDefault="003038CD" w:rsidP="00D44836">
      <w:pPr>
        <w:spacing w:after="0" w:line="240" w:lineRule="auto"/>
        <w:jc w:val="center"/>
        <w:rPr>
          <w:rFonts w:ascii="Arial" w:hAnsi="Arial" w:cs="Arial"/>
          <w:b/>
          <w:bCs/>
        </w:rPr>
      </w:pPr>
      <w:r>
        <w:rPr>
          <w:rFonts w:ascii="Arial" w:hAnsi="Arial" w:cs="Arial"/>
          <w:b/>
          <w:bCs/>
          <w:noProof/>
        </w:rPr>
        <w:drawing>
          <wp:inline distT="0" distB="0" distL="0" distR="0" wp14:anchorId="702FED2F" wp14:editId="297263CE">
            <wp:extent cx="1290743" cy="129074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586" cy="1301586"/>
                    </a:xfrm>
                    <a:prstGeom prst="rect">
                      <a:avLst/>
                    </a:prstGeom>
                  </pic:spPr>
                </pic:pic>
              </a:graphicData>
            </a:graphic>
          </wp:inline>
        </w:drawing>
      </w:r>
    </w:p>
    <w:p w14:paraId="4ACA9845" w14:textId="24B67E27" w:rsidR="00197166" w:rsidRDefault="00197166" w:rsidP="00D44836">
      <w:pPr>
        <w:spacing w:after="0" w:line="240" w:lineRule="auto"/>
        <w:jc w:val="center"/>
        <w:rPr>
          <w:rFonts w:ascii="Arial" w:hAnsi="Arial" w:cs="Arial"/>
          <w:b/>
          <w:bCs/>
        </w:rPr>
      </w:pPr>
    </w:p>
    <w:p w14:paraId="08126727" w14:textId="77777777" w:rsidR="00197166" w:rsidRDefault="00197166" w:rsidP="00D44836">
      <w:pPr>
        <w:spacing w:after="0" w:line="240" w:lineRule="auto"/>
        <w:jc w:val="center"/>
        <w:rPr>
          <w:rFonts w:ascii="Arial" w:hAnsi="Arial" w:cs="Arial"/>
          <w:b/>
          <w:bCs/>
        </w:rPr>
      </w:pPr>
    </w:p>
    <w:p w14:paraId="6AB6BF38" w14:textId="77777777" w:rsidR="00197166" w:rsidRPr="006C51EB" w:rsidRDefault="00197166" w:rsidP="00D44836">
      <w:pPr>
        <w:spacing w:after="0" w:line="240" w:lineRule="auto"/>
        <w:jc w:val="center"/>
        <w:rPr>
          <w:rFonts w:ascii="Arial" w:hAnsi="Arial" w:cs="Arial"/>
          <w:b/>
          <w:bCs/>
          <w:sz w:val="40"/>
          <w:szCs w:val="40"/>
        </w:rPr>
      </w:pPr>
    </w:p>
    <w:p w14:paraId="39ED946C" w14:textId="50584FDE" w:rsidR="005E682A" w:rsidRPr="006C51EB" w:rsidRDefault="005E682A" w:rsidP="00D44836">
      <w:pPr>
        <w:spacing w:after="0" w:line="240" w:lineRule="auto"/>
        <w:jc w:val="center"/>
        <w:rPr>
          <w:rFonts w:ascii="Arial" w:hAnsi="Arial" w:cs="Arial"/>
          <w:b/>
          <w:bCs/>
          <w:sz w:val="40"/>
          <w:szCs w:val="40"/>
        </w:rPr>
      </w:pPr>
      <w:r w:rsidRPr="006C51EB">
        <w:rPr>
          <w:rFonts w:ascii="Arial" w:hAnsi="Arial" w:cs="Arial"/>
          <w:b/>
          <w:bCs/>
          <w:sz w:val="40"/>
          <w:szCs w:val="40"/>
        </w:rPr>
        <w:t xml:space="preserve">A BRIEF GUIDE TO </w:t>
      </w:r>
    </w:p>
    <w:p w14:paraId="3CBA9702" w14:textId="44414139" w:rsidR="001F1C5F" w:rsidRPr="006C51EB" w:rsidRDefault="00047FE7" w:rsidP="00D44836">
      <w:pPr>
        <w:spacing w:after="0" w:line="240" w:lineRule="auto"/>
        <w:jc w:val="center"/>
        <w:rPr>
          <w:rFonts w:ascii="Arial" w:hAnsi="Arial" w:cs="Arial"/>
          <w:b/>
          <w:bCs/>
          <w:sz w:val="40"/>
          <w:szCs w:val="40"/>
        </w:rPr>
      </w:pPr>
      <w:r w:rsidRPr="006C51EB">
        <w:rPr>
          <w:rFonts w:ascii="Arial" w:hAnsi="Arial" w:cs="Arial"/>
          <w:b/>
          <w:bCs/>
          <w:sz w:val="40"/>
          <w:szCs w:val="40"/>
        </w:rPr>
        <w:t xml:space="preserve">STUDENT CASEWORK </w:t>
      </w:r>
      <w:r w:rsidR="005E682A" w:rsidRPr="006C51EB">
        <w:rPr>
          <w:rFonts w:ascii="Arial" w:hAnsi="Arial" w:cs="Arial"/>
          <w:b/>
          <w:bCs/>
          <w:sz w:val="40"/>
          <w:szCs w:val="40"/>
        </w:rPr>
        <w:t xml:space="preserve">REGULATIONS AND PROCEDURES </w:t>
      </w:r>
      <w:r w:rsidR="006C51EB">
        <w:rPr>
          <w:rFonts w:ascii="Arial" w:hAnsi="Arial" w:cs="Arial"/>
          <w:b/>
          <w:bCs/>
          <w:sz w:val="40"/>
          <w:szCs w:val="40"/>
        </w:rPr>
        <w:t xml:space="preserve">FOR </w:t>
      </w:r>
      <w:r w:rsidR="006C51EB" w:rsidRPr="006C51EB">
        <w:rPr>
          <w:rFonts w:ascii="Arial" w:hAnsi="Arial" w:cs="Arial"/>
          <w:b/>
          <w:bCs/>
          <w:sz w:val="40"/>
          <w:szCs w:val="40"/>
        </w:rPr>
        <w:t>PARTNER INSTITUTIONS</w:t>
      </w:r>
    </w:p>
    <w:p w14:paraId="409BC636" w14:textId="330FD052" w:rsidR="005E682A" w:rsidRPr="00D44836" w:rsidRDefault="005E682A" w:rsidP="00D44836">
      <w:pPr>
        <w:spacing w:after="0" w:line="240" w:lineRule="auto"/>
        <w:jc w:val="center"/>
        <w:rPr>
          <w:rFonts w:ascii="Arial" w:hAnsi="Arial" w:cs="Arial"/>
          <w:b/>
          <w:bCs/>
        </w:rPr>
      </w:pPr>
    </w:p>
    <w:p w14:paraId="5E84E859" w14:textId="7A6AC35E" w:rsidR="00197166" w:rsidRDefault="00197166">
      <w:pPr>
        <w:rPr>
          <w:rFonts w:ascii="Arial" w:hAnsi="Arial" w:cs="Arial"/>
          <w:b/>
          <w:bCs/>
        </w:rPr>
      </w:pPr>
    </w:p>
    <w:p w14:paraId="6CD5D6F2" w14:textId="77777777" w:rsidR="00197166" w:rsidRDefault="00197166">
      <w:pPr>
        <w:rPr>
          <w:rFonts w:ascii="Arial" w:hAnsi="Arial" w:cs="Arial"/>
          <w:b/>
          <w:bCs/>
        </w:rPr>
      </w:pPr>
    </w:p>
    <w:sdt>
      <w:sdtPr>
        <w:rPr>
          <w:rFonts w:asciiTheme="minorHAnsi" w:eastAsiaTheme="minorHAnsi" w:hAnsiTheme="minorHAnsi" w:cstheme="minorBidi"/>
          <w:color w:val="auto"/>
          <w:sz w:val="22"/>
          <w:szCs w:val="22"/>
          <w:lang w:val="en-GB"/>
        </w:rPr>
        <w:id w:val="-13849257"/>
        <w:docPartObj>
          <w:docPartGallery w:val="Table of Contents"/>
          <w:docPartUnique/>
        </w:docPartObj>
      </w:sdtPr>
      <w:sdtEndPr>
        <w:rPr>
          <w:rFonts w:ascii="Arial" w:hAnsi="Arial" w:cs="Arial"/>
          <w:noProof/>
        </w:rPr>
      </w:sdtEndPr>
      <w:sdtContent>
        <w:p w14:paraId="17B048EC" w14:textId="488200ED" w:rsidR="00197166" w:rsidRDefault="00197166">
          <w:pPr>
            <w:pStyle w:val="TOCHeading"/>
            <w:rPr>
              <w:rFonts w:ascii="Arial" w:hAnsi="Arial" w:cs="Arial"/>
              <w:b/>
              <w:bCs/>
              <w:color w:val="auto"/>
            </w:rPr>
          </w:pPr>
          <w:r w:rsidRPr="00197166">
            <w:rPr>
              <w:rFonts w:ascii="Arial" w:hAnsi="Arial" w:cs="Arial"/>
              <w:b/>
              <w:bCs/>
              <w:color w:val="auto"/>
            </w:rPr>
            <w:t>Contents</w:t>
          </w:r>
        </w:p>
        <w:p w14:paraId="3E6A5E89" w14:textId="77777777" w:rsidR="00197166" w:rsidRPr="00197166" w:rsidRDefault="00197166" w:rsidP="00197166">
          <w:pPr>
            <w:rPr>
              <w:lang w:val="en-US"/>
            </w:rPr>
          </w:pPr>
        </w:p>
        <w:p w14:paraId="6B63CFED" w14:textId="77777777" w:rsidR="00197166" w:rsidRPr="00197166" w:rsidRDefault="00197166" w:rsidP="00197166">
          <w:pPr>
            <w:rPr>
              <w:lang w:val="en-US"/>
            </w:rPr>
          </w:pPr>
        </w:p>
        <w:p w14:paraId="7B89362D" w14:textId="5A735AC2" w:rsidR="00047FE7" w:rsidRPr="00047FE7" w:rsidRDefault="00197166">
          <w:pPr>
            <w:pStyle w:val="TOC1"/>
            <w:tabs>
              <w:tab w:val="left" w:pos="440"/>
              <w:tab w:val="right" w:leader="dot" w:pos="9016"/>
            </w:tabs>
            <w:rPr>
              <w:rStyle w:val="Hyperlink"/>
              <w:rFonts w:ascii="Arial" w:hAnsi="Arial" w:cs="Arial"/>
              <w:noProof/>
            </w:rPr>
          </w:pPr>
          <w:r w:rsidRPr="00047FE7">
            <w:rPr>
              <w:rFonts w:ascii="Arial" w:hAnsi="Arial" w:cs="Arial"/>
            </w:rPr>
            <w:fldChar w:fldCharType="begin"/>
          </w:r>
          <w:r w:rsidRPr="00047FE7">
            <w:rPr>
              <w:rFonts w:ascii="Arial" w:hAnsi="Arial" w:cs="Arial"/>
            </w:rPr>
            <w:instrText xml:space="preserve"> TOC \o "1-3" \h \z \u </w:instrText>
          </w:r>
          <w:r w:rsidRPr="00047FE7">
            <w:rPr>
              <w:rFonts w:ascii="Arial" w:hAnsi="Arial" w:cs="Arial"/>
            </w:rPr>
            <w:fldChar w:fldCharType="separate"/>
          </w:r>
          <w:hyperlink w:anchor="_Toc82699485" w:history="1">
            <w:r w:rsidR="00047FE7" w:rsidRPr="00047FE7">
              <w:rPr>
                <w:rStyle w:val="Hyperlink"/>
                <w:rFonts w:ascii="Arial" w:hAnsi="Arial" w:cs="Arial"/>
                <w:noProof/>
              </w:rPr>
              <w:t>1.</w:t>
            </w:r>
            <w:r w:rsidR="00047FE7" w:rsidRPr="00047FE7">
              <w:rPr>
                <w:rFonts w:ascii="Arial" w:eastAsiaTheme="minorEastAsia" w:hAnsi="Arial" w:cs="Arial"/>
                <w:noProof/>
                <w:lang w:eastAsia="en-GB"/>
              </w:rPr>
              <w:tab/>
            </w:r>
            <w:r w:rsidR="00047FE7" w:rsidRPr="00047FE7">
              <w:rPr>
                <w:rStyle w:val="Hyperlink"/>
                <w:rFonts w:ascii="Arial" w:hAnsi="Arial" w:cs="Arial"/>
                <w:noProof/>
              </w:rPr>
              <w:t>Introduction</w:t>
            </w:r>
            <w:r w:rsidR="00047FE7" w:rsidRPr="00047FE7">
              <w:rPr>
                <w:rFonts w:ascii="Arial" w:hAnsi="Arial" w:cs="Arial"/>
                <w:noProof/>
                <w:webHidden/>
              </w:rPr>
              <w:tab/>
            </w:r>
            <w:r w:rsidR="00047FE7" w:rsidRPr="00047FE7">
              <w:rPr>
                <w:rFonts w:ascii="Arial" w:hAnsi="Arial" w:cs="Arial"/>
                <w:noProof/>
                <w:webHidden/>
              </w:rPr>
              <w:fldChar w:fldCharType="begin"/>
            </w:r>
            <w:r w:rsidR="00047FE7" w:rsidRPr="00047FE7">
              <w:rPr>
                <w:rFonts w:ascii="Arial" w:hAnsi="Arial" w:cs="Arial"/>
                <w:noProof/>
                <w:webHidden/>
              </w:rPr>
              <w:instrText xml:space="preserve"> PAGEREF _Toc82699485 \h </w:instrText>
            </w:r>
            <w:r w:rsidR="00047FE7" w:rsidRPr="00047FE7">
              <w:rPr>
                <w:rFonts w:ascii="Arial" w:hAnsi="Arial" w:cs="Arial"/>
                <w:noProof/>
                <w:webHidden/>
              </w:rPr>
            </w:r>
            <w:r w:rsidR="00047FE7" w:rsidRPr="00047FE7">
              <w:rPr>
                <w:rFonts w:ascii="Arial" w:hAnsi="Arial" w:cs="Arial"/>
                <w:noProof/>
                <w:webHidden/>
              </w:rPr>
              <w:fldChar w:fldCharType="separate"/>
            </w:r>
            <w:r w:rsidR="00047FE7" w:rsidRPr="00047FE7">
              <w:rPr>
                <w:rFonts w:ascii="Arial" w:hAnsi="Arial" w:cs="Arial"/>
                <w:noProof/>
                <w:webHidden/>
              </w:rPr>
              <w:t>2</w:t>
            </w:r>
            <w:r w:rsidR="00047FE7" w:rsidRPr="00047FE7">
              <w:rPr>
                <w:rFonts w:ascii="Arial" w:hAnsi="Arial" w:cs="Arial"/>
                <w:noProof/>
                <w:webHidden/>
              </w:rPr>
              <w:fldChar w:fldCharType="end"/>
            </w:r>
          </w:hyperlink>
        </w:p>
        <w:p w14:paraId="166DA476" w14:textId="77777777" w:rsidR="00047FE7" w:rsidRPr="00047FE7" w:rsidRDefault="00047FE7" w:rsidP="00047FE7">
          <w:pPr>
            <w:rPr>
              <w:rFonts w:ascii="Arial" w:hAnsi="Arial" w:cs="Arial"/>
            </w:rPr>
          </w:pPr>
        </w:p>
        <w:p w14:paraId="59F067CA" w14:textId="7DEA7051" w:rsidR="00047FE7" w:rsidRPr="00047FE7" w:rsidRDefault="00EA0CAC">
          <w:pPr>
            <w:pStyle w:val="TOC1"/>
            <w:tabs>
              <w:tab w:val="left" w:pos="440"/>
              <w:tab w:val="right" w:leader="dot" w:pos="9016"/>
            </w:tabs>
            <w:rPr>
              <w:rStyle w:val="Hyperlink"/>
              <w:rFonts w:ascii="Arial" w:hAnsi="Arial" w:cs="Arial"/>
              <w:noProof/>
            </w:rPr>
          </w:pPr>
          <w:hyperlink w:anchor="_Toc82699486" w:history="1">
            <w:r w:rsidR="00047FE7" w:rsidRPr="00047FE7">
              <w:rPr>
                <w:rStyle w:val="Hyperlink"/>
                <w:rFonts w:ascii="Arial" w:hAnsi="Arial" w:cs="Arial"/>
                <w:noProof/>
              </w:rPr>
              <w:t>2.</w:t>
            </w:r>
            <w:r w:rsidR="00047FE7" w:rsidRPr="00047FE7">
              <w:rPr>
                <w:rFonts w:ascii="Arial" w:eastAsiaTheme="minorEastAsia" w:hAnsi="Arial" w:cs="Arial"/>
                <w:noProof/>
                <w:lang w:eastAsia="en-GB"/>
              </w:rPr>
              <w:tab/>
            </w:r>
            <w:r w:rsidR="00047FE7" w:rsidRPr="00047FE7">
              <w:rPr>
                <w:rStyle w:val="Hyperlink"/>
                <w:rFonts w:ascii="Arial" w:hAnsi="Arial" w:cs="Arial"/>
                <w:noProof/>
              </w:rPr>
              <w:t>Responsibilities</w:t>
            </w:r>
            <w:r w:rsidR="00047FE7" w:rsidRPr="00047FE7">
              <w:rPr>
                <w:rFonts w:ascii="Arial" w:hAnsi="Arial" w:cs="Arial"/>
                <w:noProof/>
                <w:webHidden/>
              </w:rPr>
              <w:tab/>
            </w:r>
            <w:r w:rsidR="00047FE7" w:rsidRPr="00047FE7">
              <w:rPr>
                <w:rFonts w:ascii="Arial" w:hAnsi="Arial" w:cs="Arial"/>
                <w:noProof/>
                <w:webHidden/>
              </w:rPr>
              <w:fldChar w:fldCharType="begin"/>
            </w:r>
            <w:r w:rsidR="00047FE7" w:rsidRPr="00047FE7">
              <w:rPr>
                <w:rFonts w:ascii="Arial" w:hAnsi="Arial" w:cs="Arial"/>
                <w:noProof/>
                <w:webHidden/>
              </w:rPr>
              <w:instrText xml:space="preserve"> PAGEREF _Toc82699486 \h </w:instrText>
            </w:r>
            <w:r w:rsidR="00047FE7" w:rsidRPr="00047FE7">
              <w:rPr>
                <w:rFonts w:ascii="Arial" w:hAnsi="Arial" w:cs="Arial"/>
                <w:noProof/>
                <w:webHidden/>
              </w:rPr>
            </w:r>
            <w:r w:rsidR="00047FE7" w:rsidRPr="00047FE7">
              <w:rPr>
                <w:rFonts w:ascii="Arial" w:hAnsi="Arial" w:cs="Arial"/>
                <w:noProof/>
                <w:webHidden/>
              </w:rPr>
              <w:fldChar w:fldCharType="separate"/>
            </w:r>
            <w:r w:rsidR="00047FE7" w:rsidRPr="00047FE7">
              <w:rPr>
                <w:rFonts w:ascii="Arial" w:hAnsi="Arial" w:cs="Arial"/>
                <w:noProof/>
                <w:webHidden/>
              </w:rPr>
              <w:t>2</w:t>
            </w:r>
            <w:r w:rsidR="00047FE7" w:rsidRPr="00047FE7">
              <w:rPr>
                <w:rFonts w:ascii="Arial" w:hAnsi="Arial" w:cs="Arial"/>
                <w:noProof/>
                <w:webHidden/>
              </w:rPr>
              <w:fldChar w:fldCharType="end"/>
            </w:r>
          </w:hyperlink>
        </w:p>
        <w:p w14:paraId="25E3DAD3" w14:textId="77777777" w:rsidR="00047FE7" w:rsidRPr="00047FE7" w:rsidRDefault="00047FE7" w:rsidP="00047FE7">
          <w:pPr>
            <w:rPr>
              <w:rFonts w:ascii="Arial" w:hAnsi="Arial" w:cs="Arial"/>
            </w:rPr>
          </w:pPr>
        </w:p>
        <w:p w14:paraId="76CA8B91" w14:textId="314E8CD2" w:rsidR="00047FE7" w:rsidRPr="00047FE7" w:rsidRDefault="00EA0CAC">
          <w:pPr>
            <w:pStyle w:val="TOC1"/>
            <w:tabs>
              <w:tab w:val="left" w:pos="440"/>
              <w:tab w:val="right" w:leader="dot" w:pos="9016"/>
            </w:tabs>
            <w:rPr>
              <w:rStyle w:val="Hyperlink"/>
              <w:rFonts w:ascii="Arial" w:hAnsi="Arial" w:cs="Arial"/>
              <w:noProof/>
            </w:rPr>
          </w:pPr>
          <w:hyperlink w:anchor="_Toc82699487" w:history="1">
            <w:r w:rsidR="00047FE7" w:rsidRPr="00047FE7">
              <w:rPr>
                <w:rStyle w:val="Hyperlink"/>
                <w:rFonts w:ascii="Arial" w:hAnsi="Arial" w:cs="Arial"/>
                <w:noProof/>
              </w:rPr>
              <w:t>3.</w:t>
            </w:r>
            <w:r w:rsidR="00047FE7" w:rsidRPr="00047FE7">
              <w:rPr>
                <w:rFonts w:ascii="Arial" w:eastAsiaTheme="minorEastAsia" w:hAnsi="Arial" w:cs="Arial"/>
                <w:noProof/>
                <w:lang w:eastAsia="en-GB"/>
              </w:rPr>
              <w:tab/>
            </w:r>
            <w:r w:rsidR="00047FE7" w:rsidRPr="00047FE7">
              <w:rPr>
                <w:rStyle w:val="Hyperlink"/>
                <w:rFonts w:ascii="Arial" w:hAnsi="Arial" w:cs="Arial"/>
                <w:noProof/>
              </w:rPr>
              <w:t>Early Resolution of a Student Complaint</w:t>
            </w:r>
            <w:r w:rsidR="00047FE7" w:rsidRPr="00047FE7">
              <w:rPr>
                <w:rFonts w:ascii="Arial" w:hAnsi="Arial" w:cs="Arial"/>
                <w:noProof/>
                <w:webHidden/>
              </w:rPr>
              <w:tab/>
            </w:r>
            <w:r w:rsidR="00047FE7" w:rsidRPr="00047FE7">
              <w:rPr>
                <w:rFonts w:ascii="Arial" w:hAnsi="Arial" w:cs="Arial"/>
                <w:noProof/>
                <w:webHidden/>
              </w:rPr>
              <w:fldChar w:fldCharType="begin"/>
            </w:r>
            <w:r w:rsidR="00047FE7" w:rsidRPr="00047FE7">
              <w:rPr>
                <w:rFonts w:ascii="Arial" w:hAnsi="Arial" w:cs="Arial"/>
                <w:noProof/>
                <w:webHidden/>
              </w:rPr>
              <w:instrText xml:space="preserve"> PAGEREF _Toc82699487 \h </w:instrText>
            </w:r>
            <w:r w:rsidR="00047FE7" w:rsidRPr="00047FE7">
              <w:rPr>
                <w:rFonts w:ascii="Arial" w:hAnsi="Arial" w:cs="Arial"/>
                <w:noProof/>
                <w:webHidden/>
              </w:rPr>
            </w:r>
            <w:r w:rsidR="00047FE7" w:rsidRPr="00047FE7">
              <w:rPr>
                <w:rFonts w:ascii="Arial" w:hAnsi="Arial" w:cs="Arial"/>
                <w:noProof/>
                <w:webHidden/>
              </w:rPr>
              <w:fldChar w:fldCharType="separate"/>
            </w:r>
            <w:r w:rsidR="00047FE7" w:rsidRPr="00047FE7">
              <w:rPr>
                <w:rFonts w:ascii="Arial" w:hAnsi="Arial" w:cs="Arial"/>
                <w:noProof/>
                <w:webHidden/>
              </w:rPr>
              <w:t>3</w:t>
            </w:r>
            <w:r w:rsidR="00047FE7" w:rsidRPr="00047FE7">
              <w:rPr>
                <w:rFonts w:ascii="Arial" w:hAnsi="Arial" w:cs="Arial"/>
                <w:noProof/>
                <w:webHidden/>
              </w:rPr>
              <w:fldChar w:fldCharType="end"/>
            </w:r>
          </w:hyperlink>
        </w:p>
        <w:p w14:paraId="2D7D28A9" w14:textId="77777777" w:rsidR="00047FE7" w:rsidRPr="00047FE7" w:rsidRDefault="00047FE7" w:rsidP="00047FE7">
          <w:pPr>
            <w:rPr>
              <w:rFonts w:ascii="Arial" w:hAnsi="Arial" w:cs="Arial"/>
            </w:rPr>
          </w:pPr>
        </w:p>
        <w:p w14:paraId="53593C0D" w14:textId="6D6E26E1" w:rsidR="00047FE7" w:rsidRPr="00047FE7" w:rsidRDefault="00EA0CAC">
          <w:pPr>
            <w:pStyle w:val="TOC1"/>
            <w:tabs>
              <w:tab w:val="left" w:pos="440"/>
              <w:tab w:val="right" w:leader="dot" w:pos="9016"/>
            </w:tabs>
            <w:rPr>
              <w:rStyle w:val="Hyperlink"/>
              <w:rFonts w:ascii="Arial" w:hAnsi="Arial" w:cs="Arial"/>
              <w:noProof/>
            </w:rPr>
          </w:pPr>
          <w:hyperlink w:anchor="_Toc82699488" w:history="1">
            <w:r w:rsidR="00047FE7" w:rsidRPr="00047FE7">
              <w:rPr>
                <w:rStyle w:val="Hyperlink"/>
                <w:rFonts w:ascii="Arial" w:hAnsi="Arial" w:cs="Arial"/>
                <w:noProof/>
              </w:rPr>
              <w:t>4.</w:t>
            </w:r>
            <w:r w:rsidR="00047FE7" w:rsidRPr="00047FE7">
              <w:rPr>
                <w:rFonts w:ascii="Arial" w:eastAsiaTheme="minorEastAsia" w:hAnsi="Arial" w:cs="Arial"/>
                <w:noProof/>
                <w:lang w:eastAsia="en-GB"/>
              </w:rPr>
              <w:tab/>
            </w:r>
            <w:r w:rsidR="00047FE7" w:rsidRPr="00047FE7">
              <w:rPr>
                <w:rStyle w:val="Hyperlink"/>
                <w:rFonts w:ascii="Arial" w:hAnsi="Arial" w:cs="Arial"/>
                <w:noProof/>
              </w:rPr>
              <w:t xml:space="preserve">Changes to the Regulations </w:t>
            </w:r>
            <w:r w:rsidR="00A57247">
              <w:rPr>
                <w:rStyle w:val="Hyperlink"/>
                <w:rFonts w:ascii="Arial" w:hAnsi="Arial" w:cs="Arial"/>
                <w:noProof/>
              </w:rPr>
              <w:t>a</w:t>
            </w:r>
            <w:r w:rsidR="00047FE7" w:rsidRPr="00047FE7">
              <w:rPr>
                <w:rStyle w:val="Hyperlink"/>
                <w:rFonts w:ascii="Arial" w:hAnsi="Arial" w:cs="Arial"/>
                <w:noProof/>
              </w:rPr>
              <w:t>nd Procedures for the 2021/22 Academic Year</w:t>
            </w:r>
            <w:r w:rsidR="00047FE7" w:rsidRPr="00047FE7">
              <w:rPr>
                <w:rFonts w:ascii="Arial" w:hAnsi="Arial" w:cs="Arial"/>
                <w:noProof/>
                <w:webHidden/>
              </w:rPr>
              <w:tab/>
            </w:r>
            <w:r w:rsidR="00047FE7" w:rsidRPr="00047FE7">
              <w:rPr>
                <w:rFonts w:ascii="Arial" w:hAnsi="Arial" w:cs="Arial"/>
                <w:noProof/>
                <w:webHidden/>
              </w:rPr>
              <w:fldChar w:fldCharType="begin"/>
            </w:r>
            <w:r w:rsidR="00047FE7" w:rsidRPr="00047FE7">
              <w:rPr>
                <w:rFonts w:ascii="Arial" w:hAnsi="Arial" w:cs="Arial"/>
                <w:noProof/>
                <w:webHidden/>
              </w:rPr>
              <w:instrText xml:space="preserve"> PAGEREF _Toc82699488 \h </w:instrText>
            </w:r>
            <w:r w:rsidR="00047FE7" w:rsidRPr="00047FE7">
              <w:rPr>
                <w:rFonts w:ascii="Arial" w:hAnsi="Arial" w:cs="Arial"/>
                <w:noProof/>
                <w:webHidden/>
              </w:rPr>
            </w:r>
            <w:r w:rsidR="00047FE7" w:rsidRPr="00047FE7">
              <w:rPr>
                <w:rFonts w:ascii="Arial" w:hAnsi="Arial" w:cs="Arial"/>
                <w:noProof/>
                <w:webHidden/>
              </w:rPr>
              <w:fldChar w:fldCharType="separate"/>
            </w:r>
            <w:r w:rsidR="00047FE7" w:rsidRPr="00047FE7">
              <w:rPr>
                <w:rFonts w:ascii="Arial" w:hAnsi="Arial" w:cs="Arial"/>
                <w:noProof/>
                <w:webHidden/>
              </w:rPr>
              <w:t>5</w:t>
            </w:r>
            <w:r w:rsidR="00047FE7" w:rsidRPr="00047FE7">
              <w:rPr>
                <w:rFonts w:ascii="Arial" w:hAnsi="Arial" w:cs="Arial"/>
                <w:noProof/>
                <w:webHidden/>
              </w:rPr>
              <w:fldChar w:fldCharType="end"/>
            </w:r>
          </w:hyperlink>
        </w:p>
        <w:p w14:paraId="15B6EFC5" w14:textId="77777777" w:rsidR="00047FE7" w:rsidRPr="00047FE7" w:rsidRDefault="00047FE7" w:rsidP="00047FE7">
          <w:pPr>
            <w:rPr>
              <w:rFonts w:ascii="Arial" w:hAnsi="Arial" w:cs="Arial"/>
            </w:rPr>
          </w:pPr>
        </w:p>
        <w:p w14:paraId="21619AA9" w14:textId="779D1AB3" w:rsidR="00047FE7" w:rsidRPr="00047FE7" w:rsidRDefault="00EA0CAC">
          <w:pPr>
            <w:pStyle w:val="TOC1"/>
            <w:tabs>
              <w:tab w:val="left" w:pos="440"/>
              <w:tab w:val="right" w:leader="dot" w:pos="9016"/>
            </w:tabs>
            <w:rPr>
              <w:rFonts w:ascii="Arial" w:eastAsiaTheme="minorEastAsia" w:hAnsi="Arial" w:cs="Arial"/>
              <w:noProof/>
              <w:lang w:eastAsia="en-GB"/>
            </w:rPr>
          </w:pPr>
          <w:hyperlink w:anchor="_Toc82699489" w:history="1">
            <w:r w:rsidR="00047FE7" w:rsidRPr="00047FE7">
              <w:rPr>
                <w:rStyle w:val="Hyperlink"/>
                <w:rFonts w:ascii="Arial" w:hAnsi="Arial" w:cs="Arial"/>
                <w:noProof/>
              </w:rPr>
              <w:t>5.</w:t>
            </w:r>
            <w:r w:rsidR="00047FE7" w:rsidRPr="00047FE7">
              <w:rPr>
                <w:rFonts w:ascii="Arial" w:eastAsiaTheme="minorEastAsia" w:hAnsi="Arial" w:cs="Arial"/>
                <w:noProof/>
                <w:lang w:eastAsia="en-GB"/>
              </w:rPr>
              <w:tab/>
            </w:r>
            <w:r w:rsidR="00047FE7" w:rsidRPr="00047FE7">
              <w:rPr>
                <w:rStyle w:val="Hyperlink"/>
                <w:rFonts w:ascii="Arial" w:hAnsi="Arial" w:cs="Arial"/>
                <w:noProof/>
              </w:rPr>
              <w:t>Useful Contacts</w:t>
            </w:r>
            <w:r w:rsidR="00047FE7" w:rsidRPr="00047FE7">
              <w:rPr>
                <w:rFonts w:ascii="Arial" w:hAnsi="Arial" w:cs="Arial"/>
                <w:noProof/>
                <w:webHidden/>
              </w:rPr>
              <w:tab/>
            </w:r>
            <w:r w:rsidR="00047FE7" w:rsidRPr="00047FE7">
              <w:rPr>
                <w:rFonts w:ascii="Arial" w:hAnsi="Arial" w:cs="Arial"/>
                <w:noProof/>
                <w:webHidden/>
              </w:rPr>
              <w:fldChar w:fldCharType="begin"/>
            </w:r>
            <w:r w:rsidR="00047FE7" w:rsidRPr="00047FE7">
              <w:rPr>
                <w:rFonts w:ascii="Arial" w:hAnsi="Arial" w:cs="Arial"/>
                <w:noProof/>
                <w:webHidden/>
              </w:rPr>
              <w:instrText xml:space="preserve"> PAGEREF _Toc82699489 \h </w:instrText>
            </w:r>
            <w:r w:rsidR="00047FE7" w:rsidRPr="00047FE7">
              <w:rPr>
                <w:rFonts w:ascii="Arial" w:hAnsi="Arial" w:cs="Arial"/>
                <w:noProof/>
                <w:webHidden/>
              </w:rPr>
            </w:r>
            <w:r w:rsidR="00047FE7" w:rsidRPr="00047FE7">
              <w:rPr>
                <w:rFonts w:ascii="Arial" w:hAnsi="Arial" w:cs="Arial"/>
                <w:noProof/>
                <w:webHidden/>
              </w:rPr>
              <w:fldChar w:fldCharType="separate"/>
            </w:r>
            <w:r w:rsidR="00047FE7" w:rsidRPr="00047FE7">
              <w:rPr>
                <w:rFonts w:ascii="Arial" w:hAnsi="Arial" w:cs="Arial"/>
                <w:noProof/>
                <w:webHidden/>
              </w:rPr>
              <w:t>6</w:t>
            </w:r>
            <w:r w:rsidR="00047FE7" w:rsidRPr="00047FE7">
              <w:rPr>
                <w:rFonts w:ascii="Arial" w:hAnsi="Arial" w:cs="Arial"/>
                <w:noProof/>
                <w:webHidden/>
              </w:rPr>
              <w:fldChar w:fldCharType="end"/>
            </w:r>
          </w:hyperlink>
        </w:p>
        <w:p w14:paraId="60EA5070" w14:textId="38771A5D" w:rsidR="00197166" w:rsidRPr="00047FE7" w:rsidRDefault="00197166">
          <w:pPr>
            <w:rPr>
              <w:rFonts w:ascii="Arial" w:hAnsi="Arial" w:cs="Arial"/>
            </w:rPr>
          </w:pPr>
          <w:r w:rsidRPr="00047FE7">
            <w:rPr>
              <w:rFonts w:ascii="Arial" w:hAnsi="Arial" w:cs="Arial"/>
              <w:noProof/>
            </w:rPr>
            <w:fldChar w:fldCharType="end"/>
          </w:r>
        </w:p>
      </w:sdtContent>
    </w:sdt>
    <w:p w14:paraId="00B7B74E" w14:textId="3884ED00" w:rsidR="00197166" w:rsidRDefault="00197166">
      <w:pPr>
        <w:rPr>
          <w:rFonts w:ascii="Arial" w:hAnsi="Arial" w:cs="Arial"/>
          <w:b/>
          <w:bCs/>
        </w:rPr>
      </w:pPr>
      <w:r>
        <w:rPr>
          <w:rFonts w:ascii="Arial" w:hAnsi="Arial" w:cs="Arial"/>
          <w:b/>
          <w:bCs/>
        </w:rPr>
        <w:br w:type="page"/>
      </w:r>
    </w:p>
    <w:p w14:paraId="0A7F2B49" w14:textId="3F5FB0F5" w:rsidR="006C51EB" w:rsidRPr="006C51EB" w:rsidRDefault="006C51EB" w:rsidP="00E40FEF">
      <w:pPr>
        <w:pStyle w:val="Heading1"/>
        <w:numPr>
          <w:ilvl w:val="0"/>
          <w:numId w:val="12"/>
        </w:numPr>
        <w:rPr>
          <w:rFonts w:ascii="Arial" w:hAnsi="Arial" w:cs="Arial"/>
          <w:b/>
          <w:bCs/>
          <w:color w:val="auto"/>
          <w:sz w:val="24"/>
          <w:szCs w:val="24"/>
        </w:rPr>
      </w:pPr>
      <w:bookmarkStart w:id="0" w:name="_Toc82699485"/>
      <w:r>
        <w:rPr>
          <w:rFonts w:ascii="Arial" w:hAnsi="Arial" w:cs="Arial"/>
          <w:b/>
          <w:bCs/>
          <w:color w:val="auto"/>
          <w:sz w:val="24"/>
          <w:szCs w:val="24"/>
        </w:rPr>
        <w:lastRenderedPageBreak/>
        <w:t>Introduction</w:t>
      </w:r>
      <w:bookmarkEnd w:id="0"/>
    </w:p>
    <w:p w14:paraId="450CB94F" w14:textId="19088814" w:rsidR="006C51EB" w:rsidRDefault="006C51EB" w:rsidP="006C51EB">
      <w:pPr>
        <w:spacing w:after="0" w:line="240" w:lineRule="auto"/>
      </w:pPr>
    </w:p>
    <w:p w14:paraId="77592F45" w14:textId="246B8C03" w:rsidR="006C51EB" w:rsidRPr="006C51EB" w:rsidRDefault="006C51EB" w:rsidP="006C51EB">
      <w:pPr>
        <w:spacing w:after="0" w:line="240" w:lineRule="auto"/>
        <w:rPr>
          <w:rFonts w:ascii="Arial" w:hAnsi="Arial" w:cs="Arial"/>
        </w:rPr>
      </w:pPr>
      <w:r w:rsidRPr="006C51EB">
        <w:rPr>
          <w:rFonts w:ascii="Arial" w:hAnsi="Arial" w:cs="Arial"/>
        </w:rPr>
        <w:t xml:space="preserve">We hope you will find this guide a useful first point of reference in relation to the University’s regulations and procedures for student casework. Our regulations and procedures are available </w:t>
      </w:r>
      <w:r>
        <w:rPr>
          <w:rFonts w:ascii="Arial" w:hAnsi="Arial" w:cs="Arial"/>
        </w:rPr>
        <w:t xml:space="preserve">in full </w:t>
      </w:r>
      <w:r w:rsidRPr="006C51EB">
        <w:rPr>
          <w:rFonts w:ascii="Arial" w:hAnsi="Arial" w:cs="Arial"/>
        </w:rPr>
        <w:t xml:space="preserve">here: </w:t>
      </w:r>
      <w:hyperlink r:id="rId9" w:history="1">
        <w:r w:rsidRPr="006C51EB">
          <w:rPr>
            <w:rStyle w:val="Hyperlink"/>
            <w:rFonts w:ascii="Arial" w:hAnsi="Arial" w:cs="Arial"/>
          </w:rPr>
          <w:t>https://registry.southwales.ac.uk/student-regulations/</w:t>
        </w:r>
      </w:hyperlink>
      <w:r w:rsidRPr="006C51EB">
        <w:rPr>
          <w:rFonts w:ascii="Arial" w:hAnsi="Arial" w:cs="Arial"/>
        </w:rPr>
        <w:t xml:space="preserve">. If you have any questions then a member of the Student Casework team is always </w:t>
      </w:r>
      <w:r>
        <w:rPr>
          <w:rFonts w:ascii="Arial" w:hAnsi="Arial" w:cs="Arial"/>
        </w:rPr>
        <w:t>happy</w:t>
      </w:r>
      <w:r w:rsidRPr="006C51EB">
        <w:rPr>
          <w:rFonts w:ascii="Arial" w:hAnsi="Arial" w:cs="Arial"/>
        </w:rPr>
        <w:t xml:space="preserve"> to assist</w:t>
      </w:r>
      <w:r>
        <w:rPr>
          <w:rFonts w:ascii="Arial" w:hAnsi="Arial" w:cs="Arial"/>
        </w:rPr>
        <w:t>; please see ‘Useful Contacts’ below.</w:t>
      </w:r>
    </w:p>
    <w:p w14:paraId="2C285013" w14:textId="77777777" w:rsidR="006C51EB" w:rsidRPr="006C51EB" w:rsidRDefault="006C51EB" w:rsidP="006C51EB">
      <w:pPr>
        <w:pStyle w:val="Heading1"/>
        <w:spacing w:before="0" w:line="240" w:lineRule="auto"/>
        <w:rPr>
          <w:rFonts w:ascii="Arial" w:hAnsi="Arial" w:cs="Arial"/>
          <w:color w:val="auto"/>
          <w:sz w:val="24"/>
          <w:szCs w:val="24"/>
        </w:rPr>
      </w:pPr>
    </w:p>
    <w:p w14:paraId="05D238D3" w14:textId="4437E8C8" w:rsidR="00F91514" w:rsidRPr="003F5EA8" w:rsidRDefault="006C51EB" w:rsidP="00E40FEF">
      <w:pPr>
        <w:pStyle w:val="Heading1"/>
        <w:numPr>
          <w:ilvl w:val="0"/>
          <w:numId w:val="12"/>
        </w:numPr>
        <w:rPr>
          <w:rFonts w:ascii="Arial" w:hAnsi="Arial" w:cs="Arial"/>
          <w:b/>
          <w:bCs/>
          <w:color w:val="auto"/>
          <w:sz w:val="24"/>
          <w:szCs w:val="24"/>
        </w:rPr>
      </w:pPr>
      <w:bookmarkStart w:id="1" w:name="_Toc82699486"/>
      <w:r>
        <w:rPr>
          <w:rFonts w:ascii="Arial" w:hAnsi="Arial" w:cs="Arial"/>
          <w:b/>
          <w:bCs/>
          <w:color w:val="auto"/>
          <w:sz w:val="24"/>
          <w:szCs w:val="24"/>
        </w:rPr>
        <w:t>Responsibilities</w:t>
      </w:r>
      <w:bookmarkEnd w:id="1"/>
    </w:p>
    <w:p w14:paraId="1B1F6CC7" w14:textId="77777777" w:rsidR="00F91514" w:rsidRPr="00D44836" w:rsidRDefault="00F91514" w:rsidP="00D44836">
      <w:pPr>
        <w:spacing w:after="0" w:line="240" w:lineRule="auto"/>
        <w:rPr>
          <w:rFonts w:ascii="Arial" w:hAnsi="Arial" w:cs="Arial"/>
          <w:b/>
          <w:bCs/>
        </w:rPr>
      </w:pPr>
    </w:p>
    <w:p w14:paraId="2A9E7216" w14:textId="1B8B851E" w:rsidR="006C51EB" w:rsidRDefault="00AA0421" w:rsidP="001C2474">
      <w:pPr>
        <w:spacing w:after="0" w:line="240" w:lineRule="auto"/>
        <w:rPr>
          <w:rFonts w:ascii="Arial" w:hAnsi="Arial" w:cs="Arial"/>
          <w:u w:val="single"/>
        </w:rPr>
      </w:pPr>
      <w:r w:rsidRPr="006C51EB">
        <w:rPr>
          <w:rFonts w:ascii="Arial" w:hAnsi="Arial" w:cs="Arial"/>
          <w:u w:val="single"/>
        </w:rPr>
        <w:t>A</w:t>
      </w:r>
      <w:r w:rsidR="00F91514" w:rsidRPr="006C51EB">
        <w:rPr>
          <w:rFonts w:ascii="Arial" w:hAnsi="Arial" w:cs="Arial"/>
          <w:u w:val="single"/>
        </w:rPr>
        <w:t>cademic Appeals</w:t>
      </w:r>
    </w:p>
    <w:p w14:paraId="527EA28B" w14:textId="77777777" w:rsidR="006C51EB" w:rsidRPr="006C51EB" w:rsidRDefault="006C51EB" w:rsidP="001C2474">
      <w:pPr>
        <w:spacing w:after="0" w:line="240" w:lineRule="auto"/>
        <w:rPr>
          <w:rFonts w:ascii="Arial" w:hAnsi="Arial" w:cs="Arial"/>
          <w:u w:val="single"/>
        </w:rPr>
      </w:pPr>
    </w:p>
    <w:p w14:paraId="61F8DED5" w14:textId="2792178E" w:rsidR="00474A0B" w:rsidRPr="00D44836" w:rsidRDefault="00F91514" w:rsidP="001C2474">
      <w:pPr>
        <w:spacing w:after="0" w:line="240" w:lineRule="auto"/>
        <w:rPr>
          <w:rFonts w:ascii="Arial" w:hAnsi="Arial" w:cs="Arial"/>
        </w:rPr>
      </w:pPr>
      <w:r w:rsidRPr="00D44836">
        <w:rPr>
          <w:rFonts w:ascii="Arial" w:hAnsi="Arial" w:cs="Arial"/>
        </w:rPr>
        <w:t>Students studyin</w:t>
      </w:r>
      <w:r w:rsidR="00970A83" w:rsidRPr="00D44836">
        <w:rPr>
          <w:rFonts w:ascii="Arial" w:hAnsi="Arial" w:cs="Arial"/>
        </w:rPr>
        <w:t xml:space="preserve">g university courses at a partner institution </w:t>
      </w:r>
      <w:r w:rsidR="005E682A" w:rsidRPr="00D44836">
        <w:rPr>
          <w:rFonts w:ascii="Arial" w:hAnsi="Arial" w:cs="Arial"/>
        </w:rPr>
        <w:t xml:space="preserve">are </w:t>
      </w:r>
      <w:r w:rsidR="00AA0421" w:rsidRPr="00D44836">
        <w:rPr>
          <w:rFonts w:ascii="Arial" w:hAnsi="Arial" w:cs="Arial"/>
        </w:rPr>
        <w:t xml:space="preserve">subject to </w:t>
      </w:r>
      <w:r w:rsidR="005E682A" w:rsidRPr="00D44836">
        <w:rPr>
          <w:rFonts w:ascii="Arial" w:hAnsi="Arial" w:cs="Arial"/>
        </w:rPr>
        <w:t xml:space="preserve">the University’s Academic Appeals </w:t>
      </w:r>
      <w:r w:rsidR="00AA0421" w:rsidRPr="00D44836">
        <w:rPr>
          <w:rFonts w:ascii="Arial" w:hAnsi="Arial" w:cs="Arial"/>
        </w:rPr>
        <w:t>Regulation</w:t>
      </w:r>
      <w:r w:rsidRPr="00D44836">
        <w:rPr>
          <w:rFonts w:ascii="Arial" w:hAnsi="Arial" w:cs="Arial"/>
        </w:rPr>
        <w:t>s</w:t>
      </w:r>
      <w:r w:rsidR="005E682A" w:rsidRPr="00D44836">
        <w:rPr>
          <w:rFonts w:ascii="Arial" w:hAnsi="Arial" w:cs="Arial"/>
        </w:rPr>
        <w:t xml:space="preserve"> and Procedure</w:t>
      </w:r>
      <w:r w:rsidR="00970A83" w:rsidRPr="00D44836">
        <w:rPr>
          <w:rFonts w:ascii="Arial" w:hAnsi="Arial" w:cs="Arial"/>
        </w:rPr>
        <w:t>.</w:t>
      </w:r>
      <w:r w:rsidR="00A5650C" w:rsidRPr="00D44836">
        <w:rPr>
          <w:rFonts w:ascii="Arial" w:hAnsi="Arial" w:cs="Arial"/>
        </w:rPr>
        <w:t xml:space="preserve"> </w:t>
      </w:r>
    </w:p>
    <w:p w14:paraId="5D1ED0C9" w14:textId="40457BEF" w:rsidR="00AA0421" w:rsidRDefault="00A5650C">
      <w:pPr>
        <w:spacing w:after="0" w:line="240" w:lineRule="auto"/>
        <w:rPr>
          <w:rFonts w:ascii="Arial" w:hAnsi="Arial" w:cs="Arial"/>
        </w:rPr>
      </w:pPr>
      <w:r w:rsidRPr="00D44836">
        <w:rPr>
          <w:rFonts w:ascii="Arial" w:hAnsi="Arial" w:cs="Arial"/>
        </w:rPr>
        <w:t>Section A1</w:t>
      </w:r>
      <w:r w:rsidR="00474A0B" w:rsidRPr="00D44836">
        <w:rPr>
          <w:rFonts w:ascii="Arial" w:hAnsi="Arial" w:cs="Arial"/>
        </w:rPr>
        <w:t>:</w:t>
      </w:r>
      <w:r w:rsidRPr="00D44836">
        <w:rPr>
          <w:rFonts w:ascii="Arial" w:hAnsi="Arial" w:cs="Arial"/>
        </w:rPr>
        <w:t xml:space="preserve"> </w:t>
      </w:r>
      <w:hyperlink r:id="rId10" w:history="1">
        <w:r w:rsidR="00474A0B" w:rsidRPr="00D44836">
          <w:rPr>
            <w:rStyle w:val="Hyperlink"/>
            <w:rFonts w:ascii="Arial" w:hAnsi="Arial" w:cs="Arial"/>
          </w:rPr>
          <w:t>https://registry.southwales.ac.uk/student-regulations/academic-appeals/</w:t>
        </w:r>
      </w:hyperlink>
      <w:r w:rsidRPr="00D44836">
        <w:rPr>
          <w:rFonts w:ascii="Arial" w:hAnsi="Arial" w:cs="Arial"/>
        </w:rPr>
        <w:t xml:space="preserve"> </w:t>
      </w:r>
    </w:p>
    <w:p w14:paraId="4B34AA4D" w14:textId="5C71D833" w:rsidR="00F64A11" w:rsidRPr="00D44836" w:rsidRDefault="00F64A11" w:rsidP="00D44836">
      <w:pPr>
        <w:spacing w:after="0" w:line="240" w:lineRule="auto"/>
        <w:rPr>
          <w:rFonts w:eastAsia="Times New Roman" w:cstheme="minorHAnsi"/>
          <w:i/>
          <w:iCs/>
          <w:lang w:eastAsia="en-GB"/>
        </w:rPr>
      </w:pPr>
      <w:r w:rsidRPr="00D44836">
        <w:rPr>
          <w:rFonts w:cstheme="minorHAnsi"/>
          <w:i/>
          <w:iCs/>
        </w:rPr>
        <w:t xml:space="preserve">However, </w:t>
      </w:r>
      <w:r w:rsidR="001914F8">
        <w:rPr>
          <w:rFonts w:cstheme="minorHAnsi"/>
          <w:i/>
          <w:iCs/>
        </w:rPr>
        <w:t>s</w:t>
      </w:r>
      <w:r w:rsidRPr="00D44836">
        <w:rPr>
          <w:rFonts w:eastAsia="Times New Roman" w:cstheme="minorHAnsi"/>
          <w:i/>
          <w:iCs/>
          <w:lang w:eastAsia="en-GB"/>
        </w:rPr>
        <w:t xml:space="preserve">tudents should be directed to contact their </w:t>
      </w:r>
      <w:r w:rsidR="0092013F">
        <w:rPr>
          <w:rFonts w:eastAsia="Times New Roman" w:cstheme="minorHAnsi"/>
          <w:i/>
          <w:iCs/>
          <w:lang w:eastAsia="en-GB"/>
        </w:rPr>
        <w:t>partner institution</w:t>
      </w:r>
      <w:r w:rsidRPr="00D44836">
        <w:rPr>
          <w:rFonts w:eastAsia="Times New Roman" w:cstheme="minorHAnsi"/>
          <w:i/>
          <w:iCs/>
          <w:lang w:eastAsia="en-GB"/>
        </w:rPr>
        <w:t xml:space="preserve"> with any queries regarding their results </w:t>
      </w:r>
      <w:r w:rsidR="0092013F">
        <w:rPr>
          <w:rFonts w:eastAsia="Times New Roman" w:cstheme="minorHAnsi"/>
          <w:i/>
          <w:iCs/>
          <w:lang w:eastAsia="en-GB"/>
        </w:rPr>
        <w:t xml:space="preserve">and </w:t>
      </w:r>
      <w:r w:rsidRPr="00D44836">
        <w:rPr>
          <w:rFonts w:eastAsia="Times New Roman" w:cstheme="minorHAnsi"/>
          <w:i/>
          <w:iCs/>
          <w:lang w:eastAsia="en-GB"/>
        </w:rPr>
        <w:t xml:space="preserve">for advice with respect to appeals.  </w:t>
      </w:r>
      <w:r w:rsidR="00964C68">
        <w:rPr>
          <w:rFonts w:eastAsia="Times New Roman" w:cstheme="minorHAnsi"/>
          <w:i/>
          <w:iCs/>
          <w:lang w:eastAsia="en-GB"/>
        </w:rPr>
        <w:t>W</w:t>
      </w:r>
      <w:r w:rsidRPr="00D44836">
        <w:rPr>
          <w:rFonts w:eastAsia="Times New Roman" w:cstheme="minorHAnsi"/>
          <w:i/>
          <w:iCs/>
          <w:lang w:eastAsia="en-GB"/>
        </w:rPr>
        <w:t xml:space="preserve">hen advising students, </w:t>
      </w:r>
      <w:r w:rsidR="0092013F">
        <w:rPr>
          <w:rFonts w:eastAsia="Times New Roman" w:cstheme="minorHAnsi"/>
          <w:i/>
          <w:iCs/>
          <w:lang w:eastAsia="en-GB"/>
        </w:rPr>
        <w:t>partner institutions</w:t>
      </w:r>
      <w:r w:rsidRPr="00D44836">
        <w:rPr>
          <w:rFonts w:eastAsia="Times New Roman" w:cstheme="minorHAnsi"/>
          <w:i/>
          <w:iCs/>
          <w:lang w:eastAsia="en-GB"/>
        </w:rPr>
        <w:t xml:space="preserve"> should clearly communicate to the students that USW appeals procedures are applicable and that quite short timescales are involved.</w:t>
      </w:r>
    </w:p>
    <w:p w14:paraId="72C86C05" w14:textId="0DE50204" w:rsidR="00AA0421" w:rsidRPr="00D44836" w:rsidRDefault="00AA0421" w:rsidP="00D44836">
      <w:pPr>
        <w:spacing w:after="0" w:line="240" w:lineRule="auto"/>
        <w:jc w:val="center"/>
        <w:rPr>
          <w:rFonts w:ascii="Arial" w:hAnsi="Arial" w:cs="Arial"/>
        </w:rPr>
      </w:pPr>
    </w:p>
    <w:p w14:paraId="41D72993" w14:textId="77777777" w:rsidR="006C51EB" w:rsidRPr="006C51EB" w:rsidRDefault="00F91514" w:rsidP="001C2474">
      <w:pPr>
        <w:spacing w:after="0" w:line="240" w:lineRule="auto"/>
        <w:rPr>
          <w:rFonts w:ascii="Arial" w:hAnsi="Arial" w:cs="Arial"/>
          <w:u w:val="single"/>
        </w:rPr>
      </w:pPr>
      <w:r w:rsidRPr="006C51EB">
        <w:rPr>
          <w:rFonts w:ascii="Arial" w:hAnsi="Arial" w:cs="Arial"/>
          <w:u w:val="single"/>
        </w:rPr>
        <w:t>Student Complaints</w:t>
      </w:r>
    </w:p>
    <w:p w14:paraId="4786FCBF" w14:textId="77777777" w:rsidR="006C51EB" w:rsidRDefault="006C51EB" w:rsidP="001C2474">
      <w:pPr>
        <w:spacing w:after="0" w:line="240" w:lineRule="auto"/>
        <w:rPr>
          <w:rFonts w:ascii="Arial" w:hAnsi="Arial" w:cs="Arial"/>
        </w:rPr>
      </w:pPr>
    </w:p>
    <w:p w14:paraId="45BD58CA" w14:textId="65A20B19" w:rsidR="00C67ACD" w:rsidRDefault="00A277B8" w:rsidP="001C2474">
      <w:pPr>
        <w:spacing w:after="0" w:line="240" w:lineRule="auto"/>
        <w:rPr>
          <w:rFonts w:ascii="Arial" w:hAnsi="Arial" w:cs="Arial"/>
        </w:rPr>
      </w:pPr>
      <w:r w:rsidRPr="00D44836">
        <w:rPr>
          <w:rFonts w:ascii="Arial" w:hAnsi="Arial" w:cs="Arial"/>
        </w:rPr>
        <w:t xml:space="preserve">If a complaint pertains to academic matters, the University’s Student Complaints Regulations and Procedure apply. If the complaint relates to a matter that is the responsibility of the partner institution, for example </w:t>
      </w:r>
      <w:r w:rsidR="00C67ACD">
        <w:rPr>
          <w:rFonts w:ascii="Arial" w:hAnsi="Arial" w:cs="Arial"/>
        </w:rPr>
        <w:t xml:space="preserve">student support services </w:t>
      </w:r>
      <w:r w:rsidR="0092013F">
        <w:rPr>
          <w:rFonts w:ascii="Arial" w:hAnsi="Arial" w:cs="Arial"/>
        </w:rPr>
        <w:t>or</w:t>
      </w:r>
      <w:r w:rsidR="00C67ACD">
        <w:rPr>
          <w:rFonts w:ascii="Arial" w:hAnsi="Arial" w:cs="Arial"/>
        </w:rPr>
        <w:t xml:space="preserve"> </w:t>
      </w:r>
      <w:r w:rsidRPr="00D44836">
        <w:rPr>
          <w:rFonts w:ascii="Arial" w:hAnsi="Arial" w:cs="Arial"/>
        </w:rPr>
        <w:t xml:space="preserve">facilities, then the </w:t>
      </w:r>
      <w:r w:rsidR="00C67ACD">
        <w:rPr>
          <w:rFonts w:ascii="Arial" w:hAnsi="Arial" w:cs="Arial"/>
        </w:rPr>
        <w:t>student will need to access the partner institution’s complaints procedure but will have final recourse to the review stage of the University’s Student Complaints Procedure</w:t>
      </w:r>
      <w:r w:rsidR="0092013F">
        <w:rPr>
          <w:rFonts w:ascii="Arial" w:hAnsi="Arial" w:cs="Arial"/>
        </w:rPr>
        <w:t>.</w:t>
      </w:r>
    </w:p>
    <w:p w14:paraId="486DC2A6" w14:textId="35D14441" w:rsidR="00C67ACD" w:rsidRDefault="00C67ACD" w:rsidP="001C2474">
      <w:pPr>
        <w:spacing w:after="0" w:line="240" w:lineRule="auto"/>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134649" w:rsidRPr="00134649" w14:paraId="71382B05" w14:textId="77777777" w:rsidTr="00134649">
        <w:tc>
          <w:tcPr>
            <w:tcW w:w="3005" w:type="dxa"/>
          </w:tcPr>
          <w:p w14:paraId="435C15C6" w14:textId="001D1B07" w:rsidR="00134649" w:rsidRPr="00134649" w:rsidRDefault="00134649" w:rsidP="001C2474">
            <w:pPr>
              <w:rPr>
                <w:rFonts w:ascii="Arial" w:hAnsi="Arial" w:cs="Arial"/>
                <w:b/>
                <w:bCs/>
              </w:rPr>
            </w:pPr>
            <w:r>
              <w:rPr>
                <w:rFonts w:ascii="Arial" w:hAnsi="Arial" w:cs="Arial"/>
                <w:b/>
                <w:bCs/>
              </w:rPr>
              <w:t>Stage of complaint</w:t>
            </w:r>
          </w:p>
        </w:tc>
        <w:tc>
          <w:tcPr>
            <w:tcW w:w="3005" w:type="dxa"/>
          </w:tcPr>
          <w:p w14:paraId="3EBC3169" w14:textId="50236FE2" w:rsidR="00134649" w:rsidRPr="00134649" w:rsidRDefault="00134649" w:rsidP="001C2474">
            <w:pPr>
              <w:rPr>
                <w:rFonts w:ascii="Arial" w:hAnsi="Arial" w:cs="Arial"/>
                <w:b/>
                <w:bCs/>
              </w:rPr>
            </w:pPr>
            <w:r w:rsidRPr="00134649">
              <w:rPr>
                <w:rFonts w:ascii="Arial" w:hAnsi="Arial" w:cs="Arial"/>
                <w:b/>
                <w:bCs/>
              </w:rPr>
              <w:t>Academic matters</w:t>
            </w:r>
          </w:p>
        </w:tc>
        <w:tc>
          <w:tcPr>
            <w:tcW w:w="3006" w:type="dxa"/>
          </w:tcPr>
          <w:p w14:paraId="54C052DF" w14:textId="2CA60654" w:rsidR="00134649" w:rsidRPr="00134649" w:rsidRDefault="00134649" w:rsidP="001C2474">
            <w:pPr>
              <w:rPr>
                <w:rFonts w:ascii="Arial" w:hAnsi="Arial" w:cs="Arial"/>
                <w:b/>
                <w:bCs/>
              </w:rPr>
            </w:pPr>
            <w:r w:rsidRPr="00134649">
              <w:rPr>
                <w:rFonts w:ascii="Arial" w:hAnsi="Arial" w:cs="Arial"/>
                <w:b/>
                <w:bCs/>
              </w:rPr>
              <w:t>Services that are the responsibility of the College</w:t>
            </w:r>
          </w:p>
        </w:tc>
      </w:tr>
      <w:tr w:rsidR="00134649" w14:paraId="6E1B4B58" w14:textId="77777777" w:rsidTr="00134649">
        <w:tc>
          <w:tcPr>
            <w:tcW w:w="3005" w:type="dxa"/>
          </w:tcPr>
          <w:p w14:paraId="12D7623E" w14:textId="356F4982" w:rsidR="00134649" w:rsidRPr="00134649" w:rsidRDefault="00134649" w:rsidP="001C2474">
            <w:pPr>
              <w:rPr>
                <w:rFonts w:ascii="Arial" w:hAnsi="Arial" w:cs="Arial"/>
              </w:rPr>
            </w:pPr>
            <w:r>
              <w:rPr>
                <w:rFonts w:ascii="Arial" w:hAnsi="Arial" w:cs="Arial"/>
                <w:b/>
                <w:bCs/>
              </w:rPr>
              <w:t>Early Resolution (Stage 1)</w:t>
            </w:r>
          </w:p>
        </w:tc>
        <w:tc>
          <w:tcPr>
            <w:tcW w:w="3005" w:type="dxa"/>
          </w:tcPr>
          <w:p w14:paraId="6BE0AF13" w14:textId="5F69F047" w:rsidR="00134649" w:rsidRDefault="00134649" w:rsidP="001C2474">
            <w:pPr>
              <w:rPr>
                <w:rFonts w:ascii="Arial" w:hAnsi="Arial" w:cs="Arial"/>
              </w:rPr>
            </w:pPr>
            <w:r>
              <w:rPr>
                <w:rFonts w:ascii="Arial" w:hAnsi="Arial" w:cs="Arial"/>
              </w:rPr>
              <w:t>College</w:t>
            </w:r>
          </w:p>
        </w:tc>
        <w:tc>
          <w:tcPr>
            <w:tcW w:w="3006" w:type="dxa"/>
          </w:tcPr>
          <w:p w14:paraId="25A961D7" w14:textId="30EBB24C" w:rsidR="00134649" w:rsidRDefault="00134649" w:rsidP="001C2474">
            <w:pPr>
              <w:rPr>
                <w:rFonts w:ascii="Arial" w:hAnsi="Arial" w:cs="Arial"/>
              </w:rPr>
            </w:pPr>
            <w:r>
              <w:rPr>
                <w:rFonts w:ascii="Arial" w:hAnsi="Arial" w:cs="Arial"/>
              </w:rPr>
              <w:t>College</w:t>
            </w:r>
          </w:p>
        </w:tc>
      </w:tr>
      <w:tr w:rsidR="00134649" w14:paraId="27079257" w14:textId="77777777" w:rsidTr="00134649">
        <w:tc>
          <w:tcPr>
            <w:tcW w:w="3005" w:type="dxa"/>
          </w:tcPr>
          <w:p w14:paraId="282671CC" w14:textId="0D03E67E" w:rsidR="00134649" w:rsidRPr="00134649" w:rsidRDefault="00134649" w:rsidP="001C2474">
            <w:pPr>
              <w:rPr>
                <w:rFonts w:ascii="Arial" w:hAnsi="Arial" w:cs="Arial"/>
                <w:b/>
                <w:bCs/>
              </w:rPr>
            </w:pPr>
            <w:r>
              <w:rPr>
                <w:rFonts w:ascii="Arial" w:hAnsi="Arial" w:cs="Arial"/>
                <w:b/>
                <w:bCs/>
              </w:rPr>
              <w:t>Formal Stage (Stage 2)</w:t>
            </w:r>
          </w:p>
        </w:tc>
        <w:tc>
          <w:tcPr>
            <w:tcW w:w="3005" w:type="dxa"/>
          </w:tcPr>
          <w:p w14:paraId="65E85847" w14:textId="5CBAFFA9" w:rsidR="00134649" w:rsidRDefault="00134649" w:rsidP="001C2474">
            <w:pPr>
              <w:rPr>
                <w:rFonts w:ascii="Arial" w:hAnsi="Arial" w:cs="Arial"/>
              </w:rPr>
            </w:pPr>
            <w:r>
              <w:rPr>
                <w:rFonts w:ascii="Arial" w:hAnsi="Arial" w:cs="Arial"/>
              </w:rPr>
              <w:t>University</w:t>
            </w:r>
          </w:p>
        </w:tc>
        <w:tc>
          <w:tcPr>
            <w:tcW w:w="3006" w:type="dxa"/>
          </w:tcPr>
          <w:p w14:paraId="1D8F8C56" w14:textId="295A9487" w:rsidR="00134649" w:rsidRDefault="00134649" w:rsidP="001C2474">
            <w:pPr>
              <w:rPr>
                <w:rFonts w:ascii="Arial" w:hAnsi="Arial" w:cs="Arial"/>
              </w:rPr>
            </w:pPr>
            <w:r>
              <w:rPr>
                <w:rFonts w:ascii="Arial" w:hAnsi="Arial" w:cs="Arial"/>
              </w:rPr>
              <w:t>College</w:t>
            </w:r>
          </w:p>
        </w:tc>
      </w:tr>
      <w:tr w:rsidR="00134649" w14:paraId="5CB404C8" w14:textId="77777777" w:rsidTr="00134649">
        <w:tc>
          <w:tcPr>
            <w:tcW w:w="3005" w:type="dxa"/>
          </w:tcPr>
          <w:p w14:paraId="6885D7F0" w14:textId="4C30407D" w:rsidR="00134649" w:rsidRPr="00134649" w:rsidRDefault="00134649" w:rsidP="001C2474">
            <w:pPr>
              <w:rPr>
                <w:rFonts w:ascii="Arial" w:hAnsi="Arial" w:cs="Arial"/>
                <w:b/>
                <w:bCs/>
              </w:rPr>
            </w:pPr>
            <w:r>
              <w:rPr>
                <w:rFonts w:ascii="Arial" w:hAnsi="Arial" w:cs="Arial"/>
                <w:b/>
                <w:bCs/>
              </w:rPr>
              <w:t>Review Stage (Stage 3)</w:t>
            </w:r>
          </w:p>
        </w:tc>
        <w:tc>
          <w:tcPr>
            <w:tcW w:w="3005" w:type="dxa"/>
          </w:tcPr>
          <w:p w14:paraId="71BA0533" w14:textId="45BFE480" w:rsidR="00134649" w:rsidRDefault="00134649" w:rsidP="001C2474">
            <w:pPr>
              <w:rPr>
                <w:rFonts w:ascii="Arial" w:hAnsi="Arial" w:cs="Arial"/>
              </w:rPr>
            </w:pPr>
            <w:r>
              <w:rPr>
                <w:rFonts w:ascii="Arial" w:hAnsi="Arial" w:cs="Arial"/>
              </w:rPr>
              <w:t>University</w:t>
            </w:r>
          </w:p>
        </w:tc>
        <w:tc>
          <w:tcPr>
            <w:tcW w:w="3006" w:type="dxa"/>
          </w:tcPr>
          <w:p w14:paraId="08666EC4" w14:textId="0F216AC7" w:rsidR="00134649" w:rsidRDefault="00134649" w:rsidP="001C2474">
            <w:pPr>
              <w:rPr>
                <w:rFonts w:ascii="Arial" w:hAnsi="Arial" w:cs="Arial"/>
              </w:rPr>
            </w:pPr>
            <w:r>
              <w:rPr>
                <w:rFonts w:ascii="Arial" w:hAnsi="Arial" w:cs="Arial"/>
              </w:rPr>
              <w:t>University</w:t>
            </w:r>
          </w:p>
        </w:tc>
      </w:tr>
      <w:tr w:rsidR="00134649" w14:paraId="22E1B311" w14:textId="77777777" w:rsidTr="00134649">
        <w:tc>
          <w:tcPr>
            <w:tcW w:w="3005" w:type="dxa"/>
          </w:tcPr>
          <w:p w14:paraId="0128539D" w14:textId="711933E9" w:rsidR="00134649" w:rsidRPr="00134649" w:rsidRDefault="00134649" w:rsidP="001C2474">
            <w:pPr>
              <w:rPr>
                <w:rFonts w:ascii="Arial" w:hAnsi="Arial" w:cs="Arial"/>
                <w:b/>
                <w:bCs/>
              </w:rPr>
            </w:pPr>
            <w:r>
              <w:rPr>
                <w:rFonts w:ascii="Arial" w:hAnsi="Arial" w:cs="Arial"/>
                <w:b/>
                <w:bCs/>
              </w:rPr>
              <w:t>OIA Stage</w:t>
            </w:r>
          </w:p>
        </w:tc>
        <w:tc>
          <w:tcPr>
            <w:tcW w:w="3005" w:type="dxa"/>
          </w:tcPr>
          <w:p w14:paraId="031C512E" w14:textId="71E16809" w:rsidR="00134649" w:rsidRDefault="00134649" w:rsidP="001C2474">
            <w:pPr>
              <w:rPr>
                <w:rFonts w:ascii="Arial" w:hAnsi="Arial" w:cs="Arial"/>
              </w:rPr>
            </w:pPr>
            <w:r>
              <w:rPr>
                <w:rFonts w:ascii="Arial" w:hAnsi="Arial" w:cs="Arial"/>
              </w:rPr>
              <w:t>University</w:t>
            </w:r>
          </w:p>
        </w:tc>
        <w:tc>
          <w:tcPr>
            <w:tcW w:w="3006" w:type="dxa"/>
          </w:tcPr>
          <w:p w14:paraId="70630C74" w14:textId="79D14827" w:rsidR="00134649" w:rsidRDefault="00134649" w:rsidP="001C2474">
            <w:pPr>
              <w:rPr>
                <w:rFonts w:ascii="Arial" w:hAnsi="Arial" w:cs="Arial"/>
              </w:rPr>
            </w:pPr>
            <w:r>
              <w:rPr>
                <w:rFonts w:ascii="Arial" w:hAnsi="Arial" w:cs="Arial"/>
              </w:rPr>
              <w:t>University</w:t>
            </w:r>
          </w:p>
        </w:tc>
      </w:tr>
    </w:tbl>
    <w:p w14:paraId="3834454F" w14:textId="77777777" w:rsidR="00C67ACD" w:rsidRDefault="00C67ACD" w:rsidP="001C2474">
      <w:pPr>
        <w:spacing w:after="0" w:line="240" w:lineRule="auto"/>
        <w:rPr>
          <w:rFonts w:ascii="Arial" w:hAnsi="Arial" w:cs="Arial"/>
        </w:rPr>
      </w:pPr>
    </w:p>
    <w:p w14:paraId="31EB50E3" w14:textId="534AF803" w:rsidR="00A277B8" w:rsidRPr="00D44836" w:rsidRDefault="00474A0B" w:rsidP="001C2474">
      <w:pPr>
        <w:spacing w:after="0" w:line="240" w:lineRule="auto"/>
        <w:rPr>
          <w:rFonts w:eastAsia="Times New Roman"/>
          <w:i/>
          <w:iCs/>
          <w:sz w:val="24"/>
          <w:szCs w:val="24"/>
          <w:lang w:eastAsia="en-GB"/>
        </w:rPr>
      </w:pPr>
      <w:r w:rsidRPr="00D44836">
        <w:rPr>
          <w:rFonts w:ascii="Arial" w:hAnsi="Arial" w:cs="Arial"/>
        </w:rPr>
        <w:t xml:space="preserve">Section A1: </w:t>
      </w:r>
      <w:hyperlink r:id="rId11" w:history="1">
        <w:r w:rsidRPr="00D44836">
          <w:rPr>
            <w:rStyle w:val="Hyperlink"/>
            <w:rFonts w:ascii="Arial" w:hAnsi="Arial" w:cs="Arial"/>
          </w:rPr>
          <w:t>https://registry.southwales.ac.uk/student-regulations/student-complaints/</w:t>
        </w:r>
      </w:hyperlink>
      <w:r w:rsidR="00A5650C" w:rsidRPr="00D44836">
        <w:rPr>
          <w:rFonts w:ascii="Arial" w:hAnsi="Arial" w:cs="Arial"/>
        </w:rPr>
        <w:t xml:space="preserve"> </w:t>
      </w:r>
      <w:r w:rsidR="00A277B8" w:rsidRPr="00D44836">
        <w:rPr>
          <w:rFonts w:ascii="Arial" w:hAnsi="Arial" w:cs="Arial"/>
        </w:rPr>
        <w:br/>
      </w:r>
      <w:r w:rsidR="006E3CB1" w:rsidRPr="00D44836">
        <w:rPr>
          <w:rFonts w:eastAsia="Times New Roman" w:cstheme="minorHAnsi"/>
          <w:i/>
          <w:iCs/>
          <w:lang w:eastAsia="en-GB"/>
        </w:rPr>
        <w:t xml:space="preserve">Students should be directed to contact their </w:t>
      </w:r>
      <w:r w:rsidR="0092013F">
        <w:rPr>
          <w:rFonts w:eastAsia="Times New Roman" w:cstheme="minorHAnsi"/>
          <w:i/>
          <w:iCs/>
          <w:lang w:eastAsia="en-GB"/>
        </w:rPr>
        <w:t>partner institution</w:t>
      </w:r>
      <w:r w:rsidR="006E3CB1" w:rsidRPr="00D44836">
        <w:rPr>
          <w:rFonts w:eastAsia="Times New Roman" w:cstheme="minorHAnsi"/>
          <w:i/>
          <w:iCs/>
          <w:lang w:eastAsia="en-GB"/>
        </w:rPr>
        <w:t xml:space="preserve"> with any queries in the first instance to facilitate the opportunity for </w:t>
      </w:r>
      <w:r w:rsidR="0092013F">
        <w:rPr>
          <w:rFonts w:eastAsia="Times New Roman" w:cstheme="minorHAnsi"/>
          <w:i/>
          <w:iCs/>
          <w:lang w:eastAsia="en-GB"/>
        </w:rPr>
        <w:t>e</w:t>
      </w:r>
      <w:r w:rsidR="006E3CB1" w:rsidRPr="00D44836">
        <w:rPr>
          <w:rFonts w:eastAsia="Times New Roman" w:cstheme="minorHAnsi"/>
          <w:i/>
          <w:iCs/>
          <w:lang w:eastAsia="en-GB"/>
        </w:rPr>
        <w:t xml:space="preserve">arly </w:t>
      </w:r>
      <w:r w:rsidR="0092013F">
        <w:rPr>
          <w:rFonts w:eastAsia="Times New Roman" w:cstheme="minorHAnsi"/>
          <w:i/>
          <w:iCs/>
          <w:lang w:eastAsia="en-GB"/>
        </w:rPr>
        <w:t>r</w:t>
      </w:r>
      <w:r w:rsidR="006E3CB1" w:rsidRPr="00D44836">
        <w:rPr>
          <w:rFonts w:eastAsia="Times New Roman" w:cstheme="minorHAnsi"/>
          <w:i/>
          <w:iCs/>
          <w:lang w:eastAsia="en-GB"/>
        </w:rPr>
        <w:t>esolution.</w:t>
      </w:r>
      <w:r w:rsidR="006E3CB1" w:rsidRPr="006E3CB1">
        <w:rPr>
          <w:rFonts w:eastAsia="Times New Roman" w:cstheme="minorHAnsi"/>
          <w:i/>
          <w:iCs/>
          <w:lang w:eastAsia="en-GB"/>
        </w:rPr>
        <w:t xml:space="preserve"> </w:t>
      </w:r>
      <w:r w:rsidR="006E3CB1" w:rsidRPr="00D44836">
        <w:rPr>
          <w:i/>
          <w:iCs/>
        </w:rPr>
        <w:t>Common sense should prevail as to what is</w:t>
      </w:r>
      <w:r w:rsidR="00964C68" w:rsidRPr="00D44836">
        <w:rPr>
          <w:i/>
          <w:iCs/>
        </w:rPr>
        <w:t xml:space="preserve"> a</w:t>
      </w:r>
      <w:r w:rsidR="006E3CB1" w:rsidRPr="00D44836">
        <w:rPr>
          <w:i/>
          <w:iCs/>
        </w:rPr>
        <w:t xml:space="preserve"> reportable</w:t>
      </w:r>
      <w:r w:rsidR="00964C68" w:rsidRPr="00D44836">
        <w:rPr>
          <w:i/>
          <w:iCs/>
        </w:rPr>
        <w:t xml:space="preserve"> complaint</w:t>
      </w:r>
      <w:r w:rsidR="0092013F">
        <w:rPr>
          <w:i/>
          <w:iCs/>
        </w:rPr>
        <w:t xml:space="preserve"> (see section 3 ‘The Process’ below)</w:t>
      </w:r>
      <w:r w:rsidR="006E3CB1" w:rsidRPr="00D44836">
        <w:rPr>
          <w:i/>
          <w:iCs/>
        </w:rPr>
        <w:t>.</w:t>
      </w:r>
      <w:r w:rsidR="00D44836" w:rsidRPr="00D44836">
        <w:rPr>
          <w:i/>
          <w:iCs/>
        </w:rPr>
        <w:t xml:space="preserve"> Advice and guidance is available from the Student Casework Unit.</w:t>
      </w:r>
    </w:p>
    <w:p w14:paraId="7F07C8B6" w14:textId="77777777" w:rsidR="006E3CB1" w:rsidRPr="00D44836" w:rsidRDefault="006E3CB1" w:rsidP="001C2474">
      <w:pPr>
        <w:spacing w:after="0" w:line="240" w:lineRule="auto"/>
        <w:rPr>
          <w:rFonts w:ascii="Arial" w:hAnsi="Arial" w:cs="Arial"/>
        </w:rPr>
      </w:pPr>
    </w:p>
    <w:p w14:paraId="6CAAD327" w14:textId="77777777" w:rsidR="006C51EB" w:rsidRPr="006C51EB" w:rsidRDefault="00AA0421" w:rsidP="001C2474">
      <w:pPr>
        <w:spacing w:after="0" w:line="240" w:lineRule="auto"/>
        <w:rPr>
          <w:rFonts w:ascii="Arial" w:hAnsi="Arial" w:cs="Arial"/>
          <w:u w:val="single"/>
        </w:rPr>
      </w:pPr>
      <w:r w:rsidRPr="006C51EB">
        <w:rPr>
          <w:rFonts w:ascii="Arial" w:hAnsi="Arial" w:cs="Arial"/>
          <w:u w:val="single"/>
        </w:rPr>
        <w:t>A</w:t>
      </w:r>
      <w:r w:rsidR="00F91514" w:rsidRPr="006C51EB">
        <w:rPr>
          <w:rFonts w:ascii="Arial" w:hAnsi="Arial" w:cs="Arial"/>
          <w:u w:val="single"/>
        </w:rPr>
        <w:t>cademic Misconduct</w:t>
      </w:r>
    </w:p>
    <w:p w14:paraId="15A8C233" w14:textId="77777777" w:rsidR="006C51EB" w:rsidRDefault="006C51EB" w:rsidP="001C2474">
      <w:pPr>
        <w:spacing w:after="0" w:line="240" w:lineRule="auto"/>
        <w:rPr>
          <w:rFonts w:ascii="Arial" w:hAnsi="Arial" w:cs="Arial"/>
        </w:rPr>
      </w:pPr>
    </w:p>
    <w:p w14:paraId="3EE09EB1" w14:textId="707362F8" w:rsidR="00AA0421" w:rsidRPr="00D44836" w:rsidRDefault="00970A83" w:rsidP="001C2474">
      <w:pPr>
        <w:spacing w:after="0" w:line="240" w:lineRule="auto"/>
        <w:rPr>
          <w:rFonts w:ascii="Arial" w:hAnsi="Arial" w:cs="Arial"/>
        </w:rPr>
      </w:pPr>
      <w:r w:rsidRPr="00D44836">
        <w:rPr>
          <w:rFonts w:ascii="Arial" w:hAnsi="Arial" w:cs="Arial"/>
        </w:rPr>
        <w:t>Students studying university courses at a partner institution are subject to the</w:t>
      </w:r>
      <w:r w:rsidR="00A277B8" w:rsidRPr="00D44836">
        <w:rPr>
          <w:rFonts w:ascii="Arial" w:hAnsi="Arial" w:cs="Arial"/>
        </w:rPr>
        <w:t xml:space="preserve"> University’s</w:t>
      </w:r>
      <w:r w:rsidRPr="00D44836">
        <w:rPr>
          <w:rFonts w:ascii="Arial" w:hAnsi="Arial" w:cs="Arial"/>
        </w:rPr>
        <w:t xml:space="preserve"> </w:t>
      </w:r>
      <w:r w:rsidR="005E682A" w:rsidRPr="00D44836">
        <w:rPr>
          <w:rFonts w:ascii="Arial" w:hAnsi="Arial" w:cs="Arial"/>
        </w:rPr>
        <w:t>A</w:t>
      </w:r>
      <w:r w:rsidR="00AA0421" w:rsidRPr="00D44836">
        <w:rPr>
          <w:rFonts w:ascii="Arial" w:hAnsi="Arial" w:cs="Arial"/>
        </w:rPr>
        <w:t xml:space="preserve">cademic </w:t>
      </w:r>
      <w:r w:rsidR="005E682A" w:rsidRPr="00D44836">
        <w:rPr>
          <w:rFonts w:ascii="Arial" w:hAnsi="Arial" w:cs="Arial"/>
        </w:rPr>
        <w:t>M</w:t>
      </w:r>
      <w:r w:rsidR="00AA0421" w:rsidRPr="00D44836">
        <w:rPr>
          <w:rFonts w:ascii="Arial" w:hAnsi="Arial" w:cs="Arial"/>
        </w:rPr>
        <w:t xml:space="preserve">isconduct </w:t>
      </w:r>
      <w:r w:rsidR="005E682A" w:rsidRPr="00D44836">
        <w:rPr>
          <w:rFonts w:ascii="Arial" w:hAnsi="Arial" w:cs="Arial"/>
        </w:rPr>
        <w:t>Regulations and Procedure</w:t>
      </w:r>
      <w:r w:rsidRPr="00D44836">
        <w:rPr>
          <w:rFonts w:ascii="Arial" w:hAnsi="Arial" w:cs="Arial"/>
        </w:rPr>
        <w:t>.</w:t>
      </w:r>
      <w:r w:rsidR="00AA0421" w:rsidRPr="00D44836">
        <w:rPr>
          <w:rFonts w:ascii="Arial" w:hAnsi="Arial" w:cs="Arial"/>
        </w:rPr>
        <w:t xml:space="preserve"> </w:t>
      </w:r>
    </w:p>
    <w:p w14:paraId="0A243F8A" w14:textId="0641CC98" w:rsidR="00A5650C" w:rsidRPr="00D44836" w:rsidRDefault="00474A0B" w:rsidP="001C2474">
      <w:pPr>
        <w:spacing w:after="0" w:line="240" w:lineRule="auto"/>
        <w:rPr>
          <w:rFonts w:ascii="Arial" w:hAnsi="Arial" w:cs="Arial"/>
        </w:rPr>
      </w:pPr>
      <w:r w:rsidRPr="00D44836">
        <w:rPr>
          <w:rFonts w:ascii="Arial" w:hAnsi="Arial" w:cs="Arial"/>
        </w:rPr>
        <w:t xml:space="preserve">Section A1: </w:t>
      </w:r>
      <w:hyperlink r:id="rId12" w:history="1">
        <w:r w:rsidRPr="00D44836">
          <w:rPr>
            <w:rStyle w:val="Hyperlink"/>
            <w:rFonts w:ascii="Arial" w:hAnsi="Arial" w:cs="Arial"/>
          </w:rPr>
          <w:t>https://registry.southwales.ac.uk/student-regulations/academic-misconduct/</w:t>
        </w:r>
      </w:hyperlink>
      <w:r w:rsidR="00A5650C" w:rsidRPr="00D44836">
        <w:rPr>
          <w:rFonts w:ascii="Arial" w:hAnsi="Arial" w:cs="Arial"/>
        </w:rPr>
        <w:t xml:space="preserve"> </w:t>
      </w:r>
    </w:p>
    <w:p w14:paraId="3166A2F4" w14:textId="49862A2E" w:rsidR="00AA0421" w:rsidRPr="00D44836" w:rsidRDefault="00AA0421" w:rsidP="00D44836">
      <w:pPr>
        <w:spacing w:after="0" w:line="240" w:lineRule="auto"/>
        <w:jc w:val="center"/>
        <w:rPr>
          <w:rFonts w:ascii="Arial" w:hAnsi="Arial" w:cs="Arial"/>
        </w:rPr>
      </w:pPr>
    </w:p>
    <w:p w14:paraId="4F4BE69D" w14:textId="77777777" w:rsidR="006C51EB" w:rsidRDefault="005E682A" w:rsidP="001C2474">
      <w:pPr>
        <w:spacing w:after="0" w:line="240" w:lineRule="auto"/>
        <w:rPr>
          <w:rFonts w:ascii="Arial" w:hAnsi="Arial" w:cs="Arial"/>
        </w:rPr>
      </w:pPr>
      <w:r w:rsidRPr="006C51EB">
        <w:rPr>
          <w:rFonts w:ascii="Arial" w:hAnsi="Arial" w:cs="Arial"/>
          <w:u w:val="single"/>
        </w:rPr>
        <w:t>S</w:t>
      </w:r>
      <w:r w:rsidR="00F91514" w:rsidRPr="006C51EB">
        <w:rPr>
          <w:rFonts w:ascii="Arial" w:hAnsi="Arial" w:cs="Arial"/>
          <w:u w:val="single"/>
        </w:rPr>
        <w:t>tudent Conduct</w:t>
      </w:r>
    </w:p>
    <w:p w14:paraId="46693240" w14:textId="77777777" w:rsidR="006C51EB" w:rsidRDefault="006C51EB" w:rsidP="001C2474">
      <w:pPr>
        <w:spacing w:after="0" w:line="240" w:lineRule="auto"/>
        <w:rPr>
          <w:rFonts w:ascii="Arial" w:hAnsi="Arial" w:cs="Arial"/>
        </w:rPr>
      </w:pPr>
    </w:p>
    <w:p w14:paraId="35F262F5" w14:textId="2DDB055B" w:rsidR="005E682A" w:rsidRPr="00D44836" w:rsidRDefault="00970A83" w:rsidP="001C2474">
      <w:pPr>
        <w:spacing w:after="0" w:line="240" w:lineRule="auto"/>
        <w:rPr>
          <w:rFonts w:ascii="Arial" w:hAnsi="Arial" w:cs="Arial"/>
        </w:rPr>
      </w:pPr>
      <w:r w:rsidRPr="00D44836">
        <w:rPr>
          <w:rFonts w:ascii="Arial" w:hAnsi="Arial" w:cs="Arial"/>
        </w:rPr>
        <w:t xml:space="preserve">Students studying university courses at a partner institution are subject to the </w:t>
      </w:r>
      <w:r w:rsidR="005E682A" w:rsidRPr="00D44836">
        <w:rPr>
          <w:rFonts w:ascii="Arial" w:hAnsi="Arial" w:cs="Arial"/>
        </w:rPr>
        <w:t>partner institution’</w:t>
      </w:r>
      <w:r w:rsidR="00A277B8" w:rsidRPr="00D44836">
        <w:rPr>
          <w:rFonts w:ascii="Arial" w:hAnsi="Arial" w:cs="Arial"/>
        </w:rPr>
        <w:t>s own disciplinary regulations and p</w:t>
      </w:r>
      <w:r w:rsidR="005E682A" w:rsidRPr="00D44836">
        <w:rPr>
          <w:rFonts w:ascii="Arial" w:hAnsi="Arial" w:cs="Arial"/>
        </w:rPr>
        <w:t>rocedure.</w:t>
      </w:r>
    </w:p>
    <w:p w14:paraId="6F703454" w14:textId="25529D5D" w:rsidR="00A5650C" w:rsidRPr="00D44836" w:rsidRDefault="00474A0B" w:rsidP="00D44836">
      <w:pPr>
        <w:spacing w:after="0" w:line="240" w:lineRule="auto"/>
        <w:rPr>
          <w:rFonts w:ascii="Arial" w:hAnsi="Arial" w:cs="Arial"/>
        </w:rPr>
      </w:pPr>
      <w:r w:rsidRPr="00D44836">
        <w:rPr>
          <w:rFonts w:ascii="Arial" w:hAnsi="Arial" w:cs="Arial"/>
        </w:rPr>
        <w:lastRenderedPageBreak/>
        <w:t xml:space="preserve">Section A1: </w:t>
      </w:r>
      <w:hyperlink r:id="rId13" w:history="1">
        <w:r w:rsidRPr="00D44836">
          <w:rPr>
            <w:rStyle w:val="Hyperlink"/>
            <w:rFonts w:ascii="Arial" w:hAnsi="Arial" w:cs="Arial"/>
          </w:rPr>
          <w:t>https://registry.southwales.ac.uk/student-regulations/student-conduct/</w:t>
        </w:r>
      </w:hyperlink>
      <w:r w:rsidR="00A5650C" w:rsidRPr="00D44836">
        <w:rPr>
          <w:rFonts w:ascii="Arial" w:hAnsi="Arial" w:cs="Arial"/>
        </w:rPr>
        <w:t xml:space="preserve"> </w:t>
      </w:r>
    </w:p>
    <w:p w14:paraId="30FFD3BD" w14:textId="77777777" w:rsidR="006E3CB1" w:rsidRPr="00D44836" w:rsidRDefault="006E3CB1" w:rsidP="00D44836">
      <w:pPr>
        <w:spacing w:after="0" w:line="240" w:lineRule="auto"/>
        <w:rPr>
          <w:rFonts w:ascii="Arial" w:hAnsi="Arial" w:cs="Arial"/>
          <w:b/>
          <w:bCs/>
        </w:rPr>
      </w:pPr>
    </w:p>
    <w:p w14:paraId="2C8E0250" w14:textId="77777777" w:rsidR="006C51EB" w:rsidRDefault="00F91514" w:rsidP="001C2474">
      <w:pPr>
        <w:spacing w:after="0" w:line="240" w:lineRule="auto"/>
        <w:rPr>
          <w:rFonts w:ascii="Arial" w:hAnsi="Arial" w:cs="Arial"/>
        </w:rPr>
      </w:pPr>
      <w:r w:rsidRPr="006C51EB">
        <w:rPr>
          <w:rFonts w:ascii="Arial" w:hAnsi="Arial" w:cs="Arial"/>
          <w:u w:val="single"/>
        </w:rPr>
        <w:t>Fitness to Practise</w:t>
      </w:r>
    </w:p>
    <w:p w14:paraId="72FB8AB6" w14:textId="77777777" w:rsidR="006C51EB" w:rsidRDefault="006C51EB" w:rsidP="001C2474">
      <w:pPr>
        <w:spacing w:after="0" w:line="240" w:lineRule="auto"/>
        <w:rPr>
          <w:rFonts w:ascii="Arial" w:hAnsi="Arial" w:cs="Arial"/>
        </w:rPr>
      </w:pPr>
    </w:p>
    <w:p w14:paraId="7C90EE9D" w14:textId="5EFB8A75" w:rsidR="00970A83" w:rsidRPr="00D44836" w:rsidRDefault="00A277B8" w:rsidP="001C2474">
      <w:pPr>
        <w:spacing w:after="0" w:line="240" w:lineRule="auto"/>
        <w:rPr>
          <w:rFonts w:ascii="Arial" w:hAnsi="Arial" w:cs="Arial"/>
        </w:rPr>
      </w:pPr>
      <w:r w:rsidRPr="00D44836">
        <w:rPr>
          <w:rFonts w:ascii="Arial" w:hAnsi="Arial" w:cs="Arial"/>
        </w:rPr>
        <w:t>Students studying university courses at a partner institution are subject to the University’s Fitness to Practise Procedure</w:t>
      </w:r>
      <w:r w:rsidR="00970A83" w:rsidRPr="00D44836">
        <w:rPr>
          <w:rFonts w:ascii="Arial" w:hAnsi="Arial" w:cs="Arial"/>
        </w:rPr>
        <w:t>.</w:t>
      </w:r>
    </w:p>
    <w:p w14:paraId="2827A5CD" w14:textId="6D6BD0D3" w:rsidR="00A5650C" w:rsidRPr="00D44836" w:rsidRDefault="00474A0B" w:rsidP="00D44836">
      <w:pPr>
        <w:spacing w:after="0" w:line="240" w:lineRule="auto"/>
        <w:rPr>
          <w:rFonts w:ascii="Arial" w:hAnsi="Arial" w:cs="Arial"/>
        </w:rPr>
      </w:pPr>
      <w:r w:rsidRPr="00D44836">
        <w:rPr>
          <w:rFonts w:ascii="Arial" w:hAnsi="Arial" w:cs="Arial"/>
        </w:rPr>
        <w:t xml:space="preserve">Section 1: </w:t>
      </w:r>
      <w:hyperlink r:id="rId14" w:history="1">
        <w:r w:rsidRPr="00D44836">
          <w:rPr>
            <w:rStyle w:val="Hyperlink"/>
            <w:rFonts w:ascii="Arial" w:hAnsi="Arial" w:cs="Arial"/>
          </w:rPr>
          <w:t>https://registry.southwales.ac.uk/student-regulations/fitness-practice/</w:t>
        </w:r>
      </w:hyperlink>
      <w:r w:rsidR="00A5650C" w:rsidRPr="00D44836">
        <w:rPr>
          <w:rFonts w:ascii="Arial" w:hAnsi="Arial" w:cs="Arial"/>
        </w:rPr>
        <w:t xml:space="preserve"> </w:t>
      </w:r>
    </w:p>
    <w:p w14:paraId="39788823" w14:textId="5B29637A" w:rsidR="00970A83" w:rsidRPr="00D44836" w:rsidRDefault="006E3CB1">
      <w:pPr>
        <w:spacing w:after="0" w:line="240" w:lineRule="auto"/>
        <w:rPr>
          <w:rFonts w:cstheme="minorHAnsi"/>
          <w:i/>
          <w:iCs/>
        </w:rPr>
      </w:pPr>
      <w:r w:rsidRPr="00D44836">
        <w:rPr>
          <w:rFonts w:cstheme="minorHAnsi"/>
          <w:i/>
          <w:iCs/>
        </w:rPr>
        <w:t xml:space="preserve">Staff are advised to contact the USW Course Leader for initial advice and guidance on how to raise a Cause for </w:t>
      </w:r>
      <w:r w:rsidR="00D44836">
        <w:rPr>
          <w:rFonts w:cstheme="minorHAnsi"/>
          <w:i/>
          <w:iCs/>
        </w:rPr>
        <w:t>C</w:t>
      </w:r>
      <w:r w:rsidRPr="00D44836">
        <w:rPr>
          <w:rFonts w:cstheme="minorHAnsi"/>
          <w:i/>
          <w:iCs/>
        </w:rPr>
        <w:t>oncern at the earliest opportunity.</w:t>
      </w:r>
    </w:p>
    <w:p w14:paraId="60745DA4" w14:textId="77777777" w:rsidR="006E3CB1" w:rsidRPr="00D44836" w:rsidRDefault="006E3CB1" w:rsidP="00D44836">
      <w:pPr>
        <w:spacing w:after="0" w:line="240" w:lineRule="auto"/>
        <w:rPr>
          <w:rFonts w:ascii="Arial" w:hAnsi="Arial" w:cs="Arial"/>
        </w:rPr>
      </w:pPr>
    </w:p>
    <w:p w14:paraId="08271957" w14:textId="77777777" w:rsidR="006C51EB" w:rsidRPr="006C51EB" w:rsidRDefault="00F91514" w:rsidP="001C2474">
      <w:pPr>
        <w:spacing w:after="0" w:line="240" w:lineRule="auto"/>
        <w:rPr>
          <w:rFonts w:ascii="Arial" w:hAnsi="Arial" w:cs="Arial"/>
          <w:u w:val="single"/>
        </w:rPr>
      </w:pPr>
      <w:r w:rsidRPr="006C51EB">
        <w:rPr>
          <w:rFonts w:ascii="Arial" w:hAnsi="Arial" w:cs="Arial"/>
          <w:u w:val="single"/>
        </w:rPr>
        <w:t>Extenuating Circumstance</w:t>
      </w:r>
      <w:r w:rsidR="006C51EB" w:rsidRPr="006C51EB">
        <w:rPr>
          <w:rFonts w:ascii="Arial" w:hAnsi="Arial" w:cs="Arial"/>
          <w:u w:val="single"/>
        </w:rPr>
        <w:t>s</w:t>
      </w:r>
    </w:p>
    <w:p w14:paraId="32684CBD" w14:textId="77777777" w:rsidR="006C51EB" w:rsidRDefault="006C51EB" w:rsidP="001C2474">
      <w:pPr>
        <w:spacing w:after="0" w:line="240" w:lineRule="auto"/>
        <w:rPr>
          <w:rFonts w:ascii="Arial" w:hAnsi="Arial" w:cs="Arial"/>
        </w:rPr>
      </w:pPr>
    </w:p>
    <w:p w14:paraId="347D47E8" w14:textId="5F03DDFE" w:rsidR="00A277B8" w:rsidRPr="00D44836" w:rsidRDefault="00A277B8" w:rsidP="001C2474">
      <w:pPr>
        <w:spacing w:after="0" w:line="240" w:lineRule="auto"/>
        <w:rPr>
          <w:rFonts w:ascii="Arial" w:hAnsi="Arial" w:cs="Arial"/>
        </w:rPr>
      </w:pPr>
      <w:r w:rsidRPr="00D44836">
        <w:rPr>
          <w:rFonts w:ascii="Arial" w:hAnsi="Arial" w:cs="Arial"/>
        </w:rPr>
        <w:t>Students studying university courses at a partner institution are subject to the University’s Extenuating Circumstances Regulations and Procedure.</w:t>
      </w:r>
    </w:p>
    <w:p w14:paraId="3EB6689F" w14:textId="5C3718E6" w:rsidR="00A5650C" w:rsidRPr="00D44836" w:rsidRDefault="00474A0B" w:rsidP="001C2474">
      <w:pPr>
        <w:spacing w:after="0" w:line="240" w:lineRule="auto"/>
        <w:rPr>
          <w:rFonts w:ascii="Arial" w:hAnsi="Arial" w:cs="Arial"/>
        </w:rPr>
      </w:pPr>
      <w:r w:rsidRPr="00D44836">
        <w:rPr>
          <w:rFonts w:ascii="Arial" w:hAnsi="Arial" w:cs="Arial"/>
        </w:rPr>
        <w:t xml:space="preserve">Section A1: </w:t>
      </w:r>
      <w:hyperlink r:id="rId15" w:history="1">
        <w:r w:rsidRPr="00D44836">
          <w:rPr>
            <w:rStyle w:val="Hyperlink"/>
            <w:rFonts w:ascii="Arial" w:hAnsi="Arial" w:cs="Arial"/>
          </w:rPr>
          <w:t>https://registry.southwales.ac.uk/student-regulations/extenuating-circumstances/</w:t>
        </w:r>
      </w:hyperlink>
      <w:r w:rsidR="00A5650C" w:rsidRPr="00D44836">
        <w:rPr>
          <w:rFonts w:ascii="Arial" w:hAnsi="Arial" w:cs="Arial"/>
        </w:rPr>
        <w:t xml:space="preserve"> </w:t>
      </w:r>
    </w:p>
    <w:p w14:paraId="392980FA" w14:textId="3C6AEDDE" w:rsidR="00A277B8" w:rsidRDefault="006E3CB1" w:rsidP="001C2474">
      <w:pPr>
        <w:spacing w:after="0" w:line="240" w:lineRule="auto"/>
        <w:rPr>
          <w:rFonts w:cstheme="minorHAnsi"/>
          <w:i/>
          <w:iCs/>
        </w:rPr>
      </w:pPr>
      <w:r w:rsidRPr="00D44836">
        <w:rPr>
          <w:rFonts w:cstheme="minorHAnsi"/>
          <w:i/>
          <w:iCs/>
        </w:rPr>
        <w:t>All submissions must be made through USW, there is no ‘discretion’ at module, course or college level.</w:t>
      </w:r>
    </w:p>
    <w:p w14:paraId="6D34202F" w14:textId="77777777" w:rsidR="006E3CB1" w:rsidRPr="00D44836" w:rsidRDefault="006E3CB1" w:rsidP="001C2474">
      <w:pPr>
        <w:spacing w:after="0" w:line="240" w:lineRule="auto"/>
        <w:rPr>
          <w:rFonts w:cstheme="minorHAnsi"/>
          <w:i/>
          <w:iCs/>
        </w:rPr>
      </w:pPr>
    </w:p>
    <w:p w14:paraId="38F66C92" w14:textId="77777777" w:rsidR="006C51EB" w:rsidRDefault="00F91514" w:rsidP="00D44836">
      <w:pPr>
        <w:spacing w:after="0" w:line="240" w:lineRule="auto"/>
        <w:rPr>
          <w:rFonts w:ascii="Arial" w:hAnsi="Arial" w:cs="Arial"/>
          <w:u w:val="single"/>
        </w:rPr>
      </w:pPr>
      <w:r w:rsidRPr="006C51EB">
        <w:rPr>
          <w:rFonts w:ascii="Arial" w:hAnsi="Arial" w:cs="Arial"/>
          <w:u w:val="single"/>
        </w:rPr>
        <w:t>Fitness to Study</w:t>
      </w:r>
    </w:p>
    <w:p w14:paraId="59514AE7" w14:textId="77777777" w:rsidR="006C51EB" w:rsidRDefault="006C51EB" w:rsidP="00D44836">
      <w:pPr>
        <w:spacing w:after="0" w:line="240" w:lineRule="auto"/>
        <w:rPr>
          <w:rFonts w:ascii="Arial" w:hAnsi="Arial" w:cs="Arial"/>
          <w:u w:val="single"/>
        </w:rPr>
      </w:pPr>
    </w:p>
    <w:p w14:paraId="59934C9F" w14:textId="60AFF4DA" w:rsidR="00970A83" w:rsidRPr="00D44836" w:rsidRDefault="00A277B8" w:rsidP="00D44836">
      <w:pPr>
        <w:spacing w:after="0" w:line="240" w:lineRule="auto"/>
        <w:rPr>
          <w:rFonts w:ascii="Arial" w:hAnsi="Arial" w:cs="Arial"/>
        </w:rPr>
      </w:pPr>
      <w:r w:rsidRPr="00D44836">
        <w:rPr>
          <w:rFonts w:ascii="Arial" w:hAnsi="Arial" w:cs="Arial"/>
        </w:rPr>
        <w:t xml:space="preserve">Students studying university courses at a partner institution are subject to the </w:t>
      </w:r>
      <w:r w:rsidR="00970A83" w:rsidRPr="00D44836">
        <w:rPr>
          <w:rFonts w:ascii="Arial" w:hAnsi="Arial" w:cs="Arial"/>
        </w:rPr>
        <w:t>University’s</w:t>
      </w:r>
      <w:r w:rsidRPr="00D44836">
        <w:rPr>
          <w:rFonts w:ascii="Arial" w:hAnsi="Arial" w:cs="Arial"/>
        </w:rPr>
        <w:t xml:space="preserve"> Fitness to Study Procedure.</w:t>
      </w:r>
      <w:r w:rsidR="00970A83" w:rsidRPr="00D44836">
        <w:rPr>
          <w:rFonts w:ascii="Arial" w:hAnsi="Arial" w:cs="Arial"/>
        </w:rPr>
        <w:t xml:space="preserve">  </w:t>
      </w:r>
    </w:p>
    <w:p w14:paraId="02EF4290" w14:textId="7027F410" w:rsidR="00970A83" w:rsidRDefault="00474A0B" w:rsidP="00D44836">
      <w:pPr>
        <w:spacing w:after="0" w:line="240" w:lineRule="auto"/>
        <w:rPr>
          <w:rFonts w:ascii="Arial" w:hAnsi="Arial" w:cs="Arial"/>
        </w:rPr>
      </w:pPr>
      <w:r w:rsidRPr="00D44836">
        <w:rPr>
          <w:rFonts w:ascii="Arial" w:hAnsi="Arial" w:cs="Arial"/>
        </w:rPr>
        <w:t xml:space="preserve">Section 1: </w:t>
      </w:r>
      <w:hyperlink r:id="rId16" w:history="1">
        <w:r w:rsidRPr="00D44836">
          <w:rPr>
            <w:rStyle w:val="Hyperlink"/>
            <w:rFonts w:ascii="Arial" w:hAnsi="Arial" w:cs="Arial"/>
          </w:rPr>
          <w:t>https://registry.southwales.ac.uk/student-regulations/fitness-study/</w:t>
        </w:r>
      </w:hyperlink>
      <w:r w:rsidR="00A5650C" w:rsidRPr="00D44836">
        <w:rPr>
          <w:rFonts w:ascii="Arial" w:hAnsi="Arial" w:cs="Arial"/>
        </w:rPr>
        <w:t xml:space="preserve"> </w:t>
      </w:r>
    </w:p>
    <w:p w14:paraId="47CB0345" w14:textId="77777777" w:rsidR="00E40FEF" w:rsidRPr="00D44836" w:rsidRDefault="00E40FEF" w:rsidP="00D44836">
      <w:pPr>
        <w:spacing w:after="0" w:line="240" w:lineRule="auto"/>
        <w:rPr>
          <w:rFonts w:ascii="Arial" w:hAnsi="Arial" w:cs="Arial"/>
        </w:rPr>
      </w:pPr>
    </w:p>
    <w:p w14:paraId="41772007" w14:textId="07A9697C" w:rsidR="00B6080A" w:rsidRPr="003F5EA8" w:rsidRDefault="006C51EB" w:rsidP="00E40FEF">
      <w:pPr>
        <w:pStyle w:val="Heading1"/>
        <w:numPr>
          <w:ilvl w:val="0"/>
          <w:numId w:val="12"/>
        </w:numPr>
        <w:rPr>
          <w:rFonts w:ascii="Arial" w:hAnsi="Arial" w:cs="Arial"/>
          <w:b/>
          <w:bCs/>
          <w:color w:val="auto"/>
          <w:sz w:val="24"/>
          <w:szCs w:val="24"/>
        </w:rPr>
      </w:pPr>
      <w:bookmarkStart w:id="2" w:name="_Toc82699487"/>
      <w:r w:rsidRPr="003F5EA8">
        <w:rPr>
          <w:rFonts w:ascii="Arial" w:hAnsi="Arial" w:cs="Arial"/>
          <w:b/>
          <w:bCs/>
          <w:color w:val="auto"/>
          <w:sz w:val="24"/>
          <w:szCs w:val="24"/>
        </w:rPr>
        <w:t xml:space="preserve">Early Resolution </w:t>
      </w:r>
      <w:r>
        <w:rPr>
          <w:rFonts w:ascii="Arial" w:hAnsi="Arial" w:cs="Arial"/>
          <w:b/>
          <w:bCs/>
          <w:color w:val="auto"/>
          <w:sz w:val="24"/>
          <w:szCs w:val="24"/>
        </w:rPr>
        <w:t>o</w:t>
      </w:r>
      <w:r w:rsidRPr="003F5EA8">
        <w:rPr>
          <w:rFonts w:ascii="Arial" w:hAnsi="Arial" w:cs="Arial"/>
          <w:b/>
          <w:bCs/>
          <w:color w:val="auto"/>
          <w:sz w:val="24"/>
          <w:szCs w:val="24"/>
        </w:rPr>
        <w:t xml:space="preserve">f </w:t>
      </w:r>
      <w:r>
        <w:rPr>
          <w:rFonts w:ascii="Arial" w:hAnsi="Arial" w:cs="Arial"/>
          <w:b/>
          <w:bCs/>
          <w:color w:val="auto"/>
          <w:sz w:val="24"/>
          <w:szCs w:val="24"/>
        </w:rPr>
        <w:t>a</w:t>
      </w:r>
      <w:r w:rsidRPr="003F5EA8">
        <w:rPr>
          <w:rFonts w:ascii="Arial" w:hAnsi="Arial" w:cs="Arial"/>
          <w:b/>
          <w:bCs/>
          <w:color w:val="auto"/>
          <w:sz w:val="24"/>
          <w:szCs w:val="24"/>
        </w:rPr>
        <w:t xml:space="preserve"> Student Complaint</w:t>
      </w:r>
      <w:bookmarkEnd w:id="2"/>
    </w:p>
    <w:p w14:paraId="690AFD57" w14:textId="77777777" w:rsidR="001C2474" w:rsidRPr="00D44836" w:rsidRDefault="001C2474" w:rsidP="00D44836">
      <w:pPr>
        <w:spacing w:after="0" w:line="240" w:lineRule="auto"/>
        <w:rPr>
          <w:rFonts w:ascii="Arial" w:hAnsi="Arial" w:cs="Arial"/>
          <w:b/>
          <w:bCs/>
        </w:rPr>
      </w:pPr>
    </w:p>
    <w:p w14:paraId="20C5B220" w14:textId="2842F86D" w:rsidR="00B6080A" w:rsidRPr="00D44836" w:rsidRDefault="00B6080A" w:rsidP="00D44836">
      <w:pPr>
        <w:spacing w:after="0" w:line="240" w:lineRule="auto"/>
        <w:rPr>
          <w:rFonts w:ascii="Arial" w:hAnsi="Arial" w:cs="Arial"/>
        </w:rPr>
      </w:pPr>
      <w:r w:rsidRPr="00D44836">
        <w:rPr>
          <w:rFonts w:ascii="Arial" w:hAnsi="Arial" w:cs="Arial"/>
        </w:rPr>
        <w:t xml:space="preserve">Students are </w:t>
      </w:r>
      <w:r w:rsidRPr="00D44836">
        <w:rPr>
          <w:rFonts w:ascii="Arial" w:hAnsi="Arial" w:cs="Arial"/>
          <w:b/>
          <w:bCs/>
        </w:rPr>
        <w:t>required</w:t>
      </w:r>
      <w:r w:rsidRPr="00D44836">
        <w:rPr>
          <w:rFonts w:ascii="Arial" w:hAnsi="Arial" w:cs="Arial"/>
        </w:rPr>
        <w:t xml:space="preserve"> to </w:t>
      </w:r>
      <w:r w:rsidR="00BC4FD3">
        <w:rPr>
          <w:rFonts w:ascii="Arial" w:hAnsi="Arial" w:cs="Arial"/>
        </w:rPr>
        <w:t>attempt</w:t>
      </w:r>
      <w:r w:rsidRPr="00D44836">
        <w:rPr>
          <w:rFonts w:ascii="Arial" w:hAnsi="Arial" w:cs="Arial"/>
        </w:rPr>
        <w:t xml:space="preserve"> early resolution prior to submitting a formal complaint.  </w:t>
      </w:r>
    </w:p>
    <w:p w14:paraId="5B4F42E0" w14:textId="4CCE8809" w:rsidR="00B6080A" w:rsidRDefault="00B6080A" w:rsidP="00D44836">
      <w:pPr>
        <w:spacing w:after="0" w:line="240" w:lineRule="auto"/>
        <w:rPr>
          <w:rFonts w:ascii="Arial" w:hAnsi="Arial" w:cs="Arial"/>
        </w:rPr>
      </w:pPr>
      <w:r w:rsidRPr="00D44836">
        <w:rPr>
          <w:rFonts w:ascii="Arial" w:hAnsi="Arial" w:cs="Arial"/>
        </w:rPr>
        <w:t>However, we do recognise that sometimes a complaint is</w:t>
      </w:r>
      <w:r w:rsidR="002D23F3">
        <w:rPr>
          <w:rFonts w:ascii="Arial" w:hAnsi="Arial" w:cs="Arial"/>
        </w:rPr>
        <w:t xml:space="preserve"> not</w:t>
      </w:r>
      <w:r w:rsidRPr="00D44836">
        <w:rPr>
          <w:rFonts w:ascii="Arial" w:hAnsi="Arial" w:cs="Arial"/>
        </w:rPr>
        <w:t xml:space="preserve"> suitable for early resolution and in these cases</w:t>
      </w:r>
      <w:r w:rsidR="00BC4FD3">
        <w:rPr>
          <w:rFonts w:ascii="Arial" w:hAnsi="Arial" w:cs="Arial"/>
        </w:rPr>
        <w:t>,</w:t>
      </w:r>
      <w:r w:rsidRPr="00D44836">
        <w:rPr>
          <w:rFonts w:ascii="Arial" w:hAnsi="Arial" w:cs="Arial"/>
        </w:rPr>
        <w:t xml:space="preserve"> a complaint can progress directly to the formal stage</w:t>
      </w:r>
      <w:r w:rsidR="006D5C9C">
        <w:rPr>
          <w:rFonts w:ascii="Arial" w:hAnsi="Arial" w:cs="Arial"/>
        </w:rPr>
        <w:t>. T</w:t>
      </w:r>
      <w:r w:rsidR="006D5C9C" w:rsidRPr="00031A6B">
        <w:rPr>
          <w:rFonts w:ascii="Arial" w:hAnsi="Arial" w:cs="Arial"/>
        </w:rPr>
        <w:t xml:space="preserve">he </w:t>
      </w:r>
      <w:r w:rsidR="003F5EA8">
        <w:rPr>
          <w:rFonts w:ascii="Arial" w:hAnsi="Arial" w:cs="Arial"/>
        </w:rPr>
        <w:t>Head of</w:t>
      </w:r>
      <w:r w:rsidR="006D5C9C" w:rsidRPr="00031A6B">
        <w:rPr>
          <w:rFonts w:ascii="Arial" w:hAnsi="Arial" w:cs="Arial"/>
        </w:rPr>
        <w:t xml:space="preserve"> Student Casework</w:t>
      </w:r>
      <w:r w:rsidR="006D5C9C">
        <w:rPr>
          <w:rFonts w:ascii="Arial" w:hAnsi="Arial" w:cs="Arial"/>
        </w:rPr>
        <w:t xml:space="preserve"> must approve this course of action</w:t>
      </w:r>
      <w:r w:rsidR="001C2474">
        <w:rPr>
          <w:rFonts w:ascii="Arial" w:hAnsi="Arial" w:cs="Arial"/>
        </w:rPr>
        <w:t xml:space="preserve">. </w:t>
      </w:r>
    </w:p>
    <w:p w14:paraId="361B55E0" w14:textId="77777777" w:rsidR="00D44836" w:rsidRPr="00D44836" w:rsidRDefault="00D44836" w:rsidP="00D44836">
      <w:pPr>
        <w:spacing w:after="0" w:line="240" w:lineRule="auto"/>
        <w:rPr>
          <w:rFonts w:ascii="Arial" w:hAnsi="Arial" w:cs="Arial"/>
        </w:rPr>
      </w:pPr>
    </w:p>
    <w:p w14:paraId="0AC56FA2" w14:textId="5B8E5628" w:rsidR="00B6080A" w:rsidRPr="00E40FEF" w:rsidRDefault="00B6080A" w:rsidP="00D44836">
      <w:pPr>
        <w:spacing w:after="0" w:line="240" w:lineRule="auto"/>
        <w:rPr>
          <w:rFonts w:ascii="Arial" w:hAnsi="Arial" w:cs="Arial"/>
          <w:u w:val="single"/>
        </w:rPr>
      </w:pPr>
      <w:r w:rsidRPr="00E40FEF">
        <w:rPr>
          <w:rFonts w:ascii="Arial" w:hAnsi="Arial" w:cs="Arial"/>
          <w:u w:val="single"/>
        </w:rPr>
        <w:t xml:space="preserve">What can </w:t>
      </w:r>
      <w:r w:rsidR="002D23F3" w:rsidRPr="00E40FEF">
        <w:rPr>
          <w:rFonts w:ascii="Arial" w:hAnsi="Arial" w:cs="Arial"/>
          <w:u w:val="single"/>
        </w:rPr>
        <w:t>e</w:t>
      </w:r>
      <w:r w:rsidRPr="00E40FEF">
        <w:rPr>
          <w:rFonts w:ascii="Arial" w:hAnsi="Arial" w:cs="Arial"/>
          <w:u w:val="single"/>
        </w:rPr>
        <w:t xml:space="preserve">arly </w:t>
      </w:r>
      <w:r w:rsidR="002D23F3" w:rsidRPr="00E40FEF">
        <w:rPr>
          <w:rFonts w:ascii="Arial" w:hAnsi="Arial" w:cs="Arial"/>
          <w:u w:val="single"/>
        </w:rPr>
        <w:t>r</w:t>
      </w:r>
      <w:r w:rsidRPr="00E40FEF">
        <w:rPr>
          <w:rFonts w:ascii="Arial" w:hAnsi="Arial" w:cs="Arial"/>
          <w:u w:val="single"/>
        </w:rPr>
        <w:t>esolution look like?</w:t>
      </w:r>
    </w:p>
    <w:p w14:paraId="5F257950" w14:textId="77777777" w:rsidR="001C2474" w:rsidRPr="00D44836" w:rsidRDefault="001C2474" w:rsidP="00D44836">
      <w:pPr>
        <w:spacing w:after="0" w:line="240" w:lineRule="auto"/>
        <w:rPr>
          <w:rFonts w:ascii="Arial" w:hAnsi="Arial" w:cs="Arial"/>
          <w:b/>
          <w:bCs/>
        </w:rPr>
      </w:pPr>
    </w:p>
    <w:p w14:paraId="53584EAD" w14:textId="729E8646" w:rsidR="00051677" w:rsidRPr="00D44836" w:rsidRDefault="00BC4FD3" w:rsidP="00D44836">
      <w:pPr>
        <w:numPr>
          <w:ilvl w:val="0"/>
          <w:numId w:val="2"/>
        </w:numPr>
        <w:spacing w:after="0" w:line="240" w:lineRule="auto"/>
        <w:rPr>
          <w:rFonts w:ascii="Arial" w:hAnsi="Arial" w:cs="Arial"/>
        </w:rPr>
      </w:pPr>
      <w:r>
        <w:rPr>
          <w:rFonts w:ascii="Arial" w:hAnsi="Arial" w:cs="Arial"/>
          <w:lang w:val="en-US"/>
        </w:rPr>
        <w:t xml:space="preserve">A </w:t>
      </w:r>
      <w:r w:rsidR="001914F8">
        <w:rPr>
          <w:rFonts w:ascii="Arial" w:hAnsi="Arial" w:cs="Arial"/>
          <w:lang w:val="en-US"/>
        </w:rPr>
        <w:t>f</w:t>
      </w:r>
      <w:r w:rsidR="001914F8" w:rsidRPr="00D44836">
        <w:rPr>
          <w:rFonts w:ascii="Arial" w:hAnsi="Arial" w:cs="Arial"/>
          <w:lang w:val="en-US"/>
        </w:rPr>
        <w:t>ace-to-face</w:t>
      </w:r>
      <w:r w:rsidR="00A13B1C" w:rsidRPr="00D44836">
        <w:rPr>
          <w:rFonts w:ascii="Arial" w:hAnsi="Arial" w:cs="Arial"/>
          <w:lang w:val="en-US"/>
        </w:rPr>
        <w:t xml:space="preserve"> discussion with the student</w:t>
      </w:r>
      <w:r>
        <w:rPr>
          <w:rFonts w:ascii="Arial" w:hAnsi="Arial" w:cs="Arial"/>
          <w:lang w:val="en-US"/>
        </w:rPr>
        <w:t>.</w:t>
      </w:r>
    </w:p>
    <w:p w14:paraId="3B4C5535" w14:textId="77777777" w:rsidR="00A0358A" w:rsidRPr="00D44836" w:rsidRDefault="00A0358A" w:rsidP="00D44836">
      <w:pPr>
        <w:spacing w:after="0" w:line="240" w:lineRule="auto"/>
        <w:ind w:left="720"/>
        <w:rPr>
          <w:rFonts w:ascii="Arial" w:hAnsi="Arial" w:cs="Arial"/>
        </w:rPr>
      </w:pPr>
    </w:p>
    <w:p w14:paraId="7DCF1EDB" w14:textId="46C0A510" w:rsidR="00B6080A" w:rsidRPr="00D44836" w:rsidRDefault="001C2474" w:rsidP="00D44836">
      <w:pPr>
        <w:numPr>
          <w:ilvl w:val="0"/>
          <w:numId w:val="2"/>
        </w:numPr>
        <w:spacing w:after="0" w:line="240" w:lineRule="auto"/>
        <w:rPr>
          <w:rFonts w:ascii="Arial" w:hAnsi="Arial" w:cs="Arial"/>
        </w:rPr>
      </w:pPr>
      <w:r>
        <w:rPr>
          <w:rFonts w:ascii="Arial" w:hAnsi="Arial" w:cs="Arial"/>
          <w:lang w:val="en-US"/>
        </w:rPr>
        <w:t>A</w:t>
      </w:r>
      <w:r w:rsidR="00A13B1C" w:rsidRPr="00D44836">
        <w:rPr>
          <w:rFonts w:ascii="Arial" w:hAnsi="Arial" w:cs="Arial"/>
          <w:lang w:val="en-US"/>
        </w:rPr>
        <w:t>sking an appropriate member of staff to deal with the matter</w:t>
      </w:r>
      <w:r w:rsidR="002D23F3">
        <w:rPr>
          <w:rFonts w:ascii="Arial" w:hAnsi="Arial" w:cs="Arial"/>
          <w:lang w:val="en-US"/>
        </w:rPr>
        <w:t xml:space="preserve"> that has been raised</w:t>
      </w:r>
      <w:r w:rsidR="00BC4FD3">
        <w:rPr>
          <w:rFonts w:ascii="Arial" w:hAnsi="Arial" w:cs="Arial"/>
          <w:lang w:val="en-US"/>
        </w:rPr>
        <w:t>.</w:t>
      </w:r>
    </w:p>
    <w:p w14:paraId="681016F4" w14:textId="063E2174" w:rsidR="00A0358A" w:rsidRPr="00D44836" w:rsidRDefault="00A0358A" w:rsidP="00D44836">
      <w:pPr>
        <w:spacing w:after="0" w:line="240" w:lineRule="auto"/>
        <w:rPr>
          <w:rFonts w:ascii="Arial" w:hAnsi="Arial" w:cs="Arial"/>
        </w:rPr>
      </w:pPr>
    </w:p>
    <w:p w14:paraId="0DDFB9DD" w14:textId="4E0E3CB4" w:rsidR="00B6080A" w:rsidRPr="00D44836" w:rsidRDefault="001C2474" w:rsidP="00D44836">
      <w:pPr>
        <w:numPr>
          <w:ilvl w:val="0"/>
          <w:numId w:val="2"/>
        </w:numPr>
        <w:spacing w:after="0" w:line="240" w:lineRule="auto"/>
        <w:rPr>
          <w:rFonts w:ascii="Arial" w:hAnsi="Arial" w:cs="Arial"/>
        </w:rPr>
      </w:pPr>
      <w:r>
        <w:rPr>
          <w:rFonts w:ascii="Arial" w:hAnsi="Arial" w:cs="Arial"/>
          <w:lang w:val="en-US"/>
        </w:rPr>
        <w:t>A</w:t>
      </w:r>
      <w:r w:rsidR="00B6080A" w:rsidRPr="00D44836">
        <w:rPr>
          <w:rFonts w:ascii="Arial" w:hAnsi="Arial" w:cs="Arial"/>
          <w:lang w:val="en-US"/>
        </w:rPr>
        <w:t>n attemp</w:t>
      </w:r>
      <w:r w:rsidR="002D23F3">
        <w:rPr>
          <w:rFonts w:ascii="Arial" w:hAnsi="Arial" w:cs="Arial"/>
          <w:lang w:val="en-US"/>
        </w:rPr>
        <w:t>t</w:t>
      </w:r>
      <w:r w:rsidR="00B6080A" w:rsidRPr="00D44836">
        <w:rPr>
          <w:rFonts w:ascii="Arial" w:hAnsi="Arial" w:cs="Arial"/>
          <w:lang w:val="en-US"/>
        </w:rPr>
        <w:t xml:space="preserve"> to rectify the issue(s)</w:t>
      </w:r>
      <w:r w:rsidR="002D23F3">
        <w:rPr>
          <w:rFonts w:ascii="Arial" w:hAnsi="Arial" w:cs="Arial"/>
          <w:lang w:val="en-US"/>
        </w:rPr>
        <w:t xml:space="preserve"> being raised, followed up by written confirmation of the actions being taken.</w:t>
      </w:r>
      <w:r w:rsidR="00B6080A" w:rsidRPr="00D44836">
        <w:rPr>
          <w:rFonts w:ascii="Arial" w:hAnsi="Arial" w:cs="Arial"/>
          <w:lang w:val="en-US"/>
        </w:rPr>
        <w:t xml:space="preserve"> </w:t>
      </w:r>
    </w:p>
    <w:p w14:paraId="5AEA01F7" w14:textId="277F8791" w:rsidR="00B6080A" w:rsidRDefault="00B6080A" w:rsidP="00D44836">
      <w:pPr>
        <w:spacing w:after="0" w:line="240" w:lineRule="auto"/>
        <w:ind w:left="360"/>
        <w:rPr>
          <w:rFonts w:ascii="Arial" w:hAnsi="Arial" w:cs="Arial"/>
          <w:lang w:val="en-US"/>
        </w:rPr>
      </w:pPr>
    </w:p>
    <w:p w14:paraId="5E5A40C9" w14:textId="7412ECAD" w:rsidR="00B6080A" w:rsidRPr="00E40FEF" w:rsidRDefault="00B6080A" w:rsidP="00D44836">
      <w:pPr>
        <w:spacing w:after="0" w:line="240" w:lineRule="auto"/>
        <w:rPr>
          <w:rFonts w:ascii="Arial" w:hAnsi="Arial" w:cs="Arial"/>
          <w:u w:val="single"/>
          <w:lang w:val="en-US"/>
        </w:rPr>
      </w:pPr>
      <w:r w:rsidRPr="00E40FEF">
        <w:rPr>
          <w:rFonts w:ascii="Arial" w:hAnsi="Arial" w:cs="Arial"/>
          <w:u w:val="single"/>
          <w:lang w:val="en-US"/>
        </w:rPr>
        <w:t xml:space="preserve">Why is </w:t>
      </w:r>
      <w:r w:rsidR="002D23F3" w:rsidRPr="00E40FEF">
        <w:rPr>
          <w:rFonts w:ascii="Arial" w:hAnsi="Arial" w:cs="Arial"/>
          <w:u w:val="single"/>
          <w:lang w:val="en-US"/>
        </w:rPr>
        <w:t>e</w:t>
      </w:r>
      <w:r w:rsidRPr="00E40FEF">
        <w:rPr>
          <w:rFonts w:ascii="Arial" w:hAnsi="Arial" w:cs="Arial"/>
          <w:u w:val="single"/>
          <w:lang w:val="en-US"/>
        </w:rPr>
        <w:t xml:space="preserve">arly </w:t>
      </w:r>
      <w:r w:rsidR="002D23F3" w:rsidRPr="00E40FEF">
        <w:rPr>
          <w:rFonts w:ascii="Arial" w:hAnsi="Arial" w:cs="Arial"/>
          <w:u w:val="single"/>
          <w:lang w:val="en-US"/>
        </w:rPr>
        <w:t>re</w:t>
      </w:r>
      <w:r w:rsidRPr="00E40FEF">
        <w:rPr>
          <w:rFonts w:ascii="Arial" w:hAnsi="Arial" w:cs="Arial"/>
          <w:u w:val="single"/>
          <w:lang w:val="en-US"/>
        </w:rPr>
        <w:t>solution beneficial?</w:t>
      </w:r>
    </w:p>
    <w:p w14:paraId="4B15D36E" w14:textId="77777777" w:rsidR="001C2474" w:rsidRPr="00D44836" w:rsidRDefault="001C2474" w:rsidP="00D44836">
      <w:pPr>
        <w:spacing w:after="0" w:line="240" w:lineRule="auto"/>
        <w:rPr>
          <w:rFonts w:ascii="Arial" w:hAnsi="Arial" w:cs="Arial"/>
          <w:b/>
          <w:bCs/>
          <w:lang w:val="en-US"/>
        </w:rPr>
      </w:pPr>
    </w:p>
    <w:p w14:paraId="6059C837" w14:textId="150EA4A2" w:rsidR="00A0358A" w:rsidRDefault="00B6080A" w:rsidP="00D44836">
      <w:pPr>
        <w:pStyle w:val="ListParagraph"/>
        <w:numPr>
          <w:ilvl w:val="0"/>
          <w:numId w:val="2"/>
        </w:numPr>
        <w:spacing w:after="0" w:line="240" w:lineRule="auto"/>
        <w:rPr>
          <w:rFonts w:ascii="Arial" w:hAnsi="Arial" w:cs="Arial"/>
        </w:rPr>
      </w:pPr>
      <w:r w:rsidRPr="00D44836">
        <w:rPr>
          <w:rFonts w:ascii="Arial" w:hAnsi="Arial" w:cs="Arial"/>
        </w:rPr>
        <w:t>Less stress and anxiety for the student and for anyone who is the subject of a complaint</w:t>
      </w:r>
      <w:r w:rsidR="00BC4FD3">
        <w:rPr>
          <w:rFonts w:ascii="Arial" w:hAnsi="Arial" w:cs="Arial"/>
        </w:rPr>
        <w:t>.</w:t>
      </w:r>
    </w:p>
    <w:p w14:paraId="477459FA" w14:textId="6DCE9106" w:rsidR="00B6080A" w:rsidRPr="00D44836" w:rsidRDefault="00B6080A" w:rsidP="00D44836">
      <w:pPr>
        <w:pStyle w:val="ListParagraph"/>
        <w:spacing w:after="0" w:line="240" w:lineRule="auto"/>
        <w:rPr>
          <w:rFonts w:ascii="Arial" w:hAnsi="Arial" w:cs="Arial"/>
        </w:rPr>
      </w:pPr>
    </w:p>
    <w:p w14:paraId="55ACA86E" w14:textId="62A9350A" w:rsidR="00B6080A" w:rsidRPr="00D44836" w:rsidRDefault="00B6080A" w:rsidP="00D44836">
      <w:pPr>
        <w:pStyle w:val="ListParagraph"/>
        <w:numPr>
          <w:ilvl w:val="0"/>
          <w:numId w:val="2"/>
        </w:numPr>
        <w:spacing w:after="0" w:line="240" w:lineRule="auto"/>
        <w:rPr>
          <w:rFonts w:ascii="Arial" w:hAnsi="Arial" w:cs="Arial"/>
        </w:rPr>
      </w:pPr>
      <w:r w:rsidRPr="00D44836">
        <w:rPr>
          <w:rFonts w:ascii="Arial" w:hAnsi="Arial" w:cs="Arial"/>
        </w:rPr>
        <w:t>Addressing issues as soon as possible can help avoid minor complaints becoming major ones. For example</w:t>
      </w:r>
      <w:r w:rsidR="0085589B" w:rsidRPr="006D5C9C">
        <w:rPr>
          <w:rFonts w:ascii="Arial" w:hAnsi="Arial" w:cs="Arial"/>
        </w:rPr>
        <w:t>,</w:t>
      </w:r>
      <w:r w:rsidRPr="00D44836">
        <w:rPr>
          <w:rFonts w:ascii="Arial" w:hAnsi="Arial" w:cs="Arial"/>
        </w:rPr>
        <w:t xml:space="preserve"> early resolution may </w:t>
      </w:r>
      <w:r w:rsidR="00BC4FD3" w:rsidRPr="006D5C9C">
        <w:rPr>
          <w:rFonts w:ascii="Arial" w:hAnsi="Arial" w:cs="Arial"/>
        </w:rPr>
        <w:t xml:space="preserve">provide an </w:t>
      </w:r>
      <w:r w:rsidRPr="00D44836">
        <w:rPr>
          <w:rFonts w:ascii="Arial" w:hAnsi="Arial" w:cs="Arial"/>
        </w:rPr>
        <w:t>opportunity for relationships to be repaired before they deteriorate further</w:t>
      </w:r>
      <w:r w:rsidR="00BC4FD3" w:rsidRPr="006D5C9C">
        <w:rPr>
          <w:rFonts w:ascii="Arial" w:hAnsi="Arial" w:cs="Arial"/>
        </w:rPr>
        <w:t>.</w:t>
      </w:r>
    </w:p>
    <w:p w14:paraId="5690E5D1" w14:textId="7673E2BF" w:rsidR="006D5C9C" w:rsidRPr="00D44836" w:rsidRDefault="006D5C9C" w:rsidP="00D44836">
      <w:pPr>
        <w:spacing w:after="0" w:line="240" w:lineRule="auto"/>
        <w:rPr>
          <w:rFonts w:ascii="Arial" w:hAnsi="Arial" w:cs="Arial"/>
        </w:rPr>
      </w:pPr>
    </w:p>
    <w:p w14:paraId="003D4B2B" w14:textId="77777777" w:rsidR="006D5C9C" w:rsidRDefault="006D5C9C" w:rsidP="006D5C9C">
      <w:pPr>
        <w:pStyle w:val="ListParagraph"/>
        <w:numPr>
          <w:ilvl w:val="0"/>
          <w:numId w:val="2"/>
        </w:numPr>
        <w:spacing w:after="0" w:line="240" w:lineRule="auto"/>
        <w:rPr>
          <w:rFonts w:ascii="Arial" w:hAnsi="Arial" w:cs="Arial"/>
        </w:rPr>
      </w:pPr>
      <w:r w:rsidRPr="00A60585">
        <w:rPr>
          <w:rFonts w:ascii="Arial" w:hAnsi="Arial" w:cs="Arial"/>
        </w:rPr>
        <w:t xml:space="preserve">Sometimes, </w:t>
      </w:r>
      <w:r>
        <w:rPr>
          <w:rFonts w:ascii="Arial" w:hAnsi="Arial" w:cs="Arial"/>
        </w:rPr>
        <w:t xml:space="preserve">a member of staff listening to a student’s complaint is all </w:t>
      </w:r>
      <w:r w:rsidRPr="00A60585">
        <w:rPr>
          <w:rFonts w:ascii="Arial" w:hAnsi="Arial" w:cs="Arial"/>
        </w:rPr>
        <w:t>that</w:t>
      </w:r>
      <w:r>
        <w:rPr>
          <w:rFonts w:ascii="Arial" w:hAnsi="Arial" w:cs="Arial"/>
        </w:rPr>
        <w:t xml:space="preserve"> is</w:t>
      </w:r>
      <w:r w:rsidRPr="00A60585">
        <w:rPr>
          <w:rFonts w:ascii="Arial" w:hAnsi="Arial" w:cs="Arial"/>
        </w:rPr>
        <w:t xml:space="preserve"> needed.</w:t>
      </w:r>
    </w:p>
    <w:p w14:paraId="4A795B68" w14:textId="77777777" w:rsidR="006D5C9C" w:rsidRPr="00A60585" w:rsidRDefault="006D5C9C" w:rsidP="006D5C9C">
      <w:pPr>
        <w:spacing w:after="0" w:line="240" w:lineRule="auto"/>
        <w:rPr>
          <w:rFonts w:ascii="Arial" w:hAnsi="Arial" w:cs="Arial"/>
        </w:rPr>
      </w:pPr>
    </w:p>
    <w:p w14:paraId="2CB473C2" w14:textId="5E49A46F" w:rsidR="006D5C9C" w:rsidRDefault="006D5C9C" w:rsidP="006D5C9C">
      <w:pPr>
        <w:pStyle w:val="ListParagraph"/>
        <w:numPr>
          <w:ilvl w:val="0"/>
          <w:numId w:val="2"/>
        </w:numPr>
        <w:spacing w:after="0" w:line="240" w:lineRule="auto"/>
        <w:rPr>
          <w:rFonts w:ascii="Arial" w:hAnsi="Arial" w:cs="Arial"/>
        </w:rPr>
      </w:pPr>
      <w:r>
        <w:rPr>
          <w:rFonts w:ascii="Arial" w:hAnsi="Arial" w:cs="Arial"/>
        </w:rPr>
        <w:t>R</w:t>
      </w:r>
      <w:r w:rsidRPr="00A60585">
        <w:rPr>
          <w:rFonts w:ascii="Arial" w:hAnsi="Arial" w:cs="Arial"/>
        </w:rPr>
        <w:t>ecogni</w:t>
      </w:r>
      <w:r>
        <w:rPr>
          <w:rFonts w:ascii="Arial" w:hAnsi="Arial" w:cs="Arial"/>
        </w:rPr>
        <w:t>sing that the student is h</w:t>
      </w:r>
      <w:r w:rsidRPr="00A60585">
        <w:rPr>
          <w:rFonts w:ascii="Arial" w:hAnsi="Arial" w:cs="Arial"/>
        </w:rPr>
        <w:t xml:space="preserve">aving issues and signposting them to appropriate help </w:t>
      </w:r>
      <w:r>
        <w:rPr>
          <w:rFonts w:ascii="Arial" w:hAnsi="Arial" w:cs="Arial"/>
        </w:rPr>
        <w:t xml:space="preserve">may </w:t>
      </w:r>
      <w:r w:rsidRPr="00A60585">
        <w:rPr>
          <w:rFonts w:ascii="Arial" w:hAnsi="Arial" w:cs="Arial"/>
        </w:rPr>
        <w:t>sort the issue.</w:t>
      </w:r>
    </w:p>
    <w:p w14:paraId="4A361FD3" w14:textId="4E7B1D80" w:rsidR="006D5C9C" w:rsidRPr="00D44836" w:rsidRDefault="006D5C9C" w:rsidP="00D44836">
      <w:pPr>
        <w:spacing w:after="0" w:line="240" w:lineRule="auto"/>
        <w:rPr>
          <w:rFonts w:ascii="Arial" w:hAnsi="Arial" w:cs="Arial"/>
        </w:rPr>
      </w:pPr>
    </w:p>
    <w:p w14:paraId="39D38743" w14:textId="0C846998" w:rsidR="006D5C9C" w:rsidRDefault="006D5C9C" w:rsidP="006D5C9C">
      <w:pPr>
        <w:pStyle w:val="ListParagraph"/>
        <w:numPr>
          <w:ilvl w:val="0"/>
          <w:numId w:val="2"/>
        </w:numPr>
        <w:spacing w:after="0" w:line="240" w:lineRule="auto"/>
        <w:rPr>
          <w:rFonts w:ascii="Arial" w:hAnsi="Arial" w:cs="Arial"/>
        </w:rPr>
      </w:pPr>
      <w:r>
        <w:rPr>
          <w:rFonts w:ascii="Arial" w:hAnsi="Arial" w:cs="Arial"/>
        </w:rPr>
        <w:t>It avoids the need for</w:t>
      </w:r>
      <w:r w:rsidRPr="00CA58F1">
        <w:rPr>
          <w:rFonts w:ascii="Arial" w:hAnsi="Arial" w:cs="Arial"/>
        </w:rPr>
        <w:t xml:space="preserve"> a potentially lengthy investigation, which consumes resource from both the student and the University</w:t>
      </w:r>
      <w:r>
        <w:rPr>
          <w:rFonts w:ascii="Arial" w:hAnsi="Arial" w:cs="Arial"/>
        </w:rPr>
        <w:t>.</w:t>
      </w:r>
      <w:r w:rsidRPr="00CA58F1">
        <w:rPr>
          <w:rFonts w:ascii="Arial" w:hAnsi="Arial" w:cs="Arial"/>
        </w:rPr>
        <w:t xml:space="preserve"> </w:t>
      </w:r>
    </w:p>
    <w:p w14:paraId="21C9AC93" w14:textId="77777777" w:rsidR="006D5C9C" w:rsidRPr="00A60585" w:rsidRDefault="006D5C9C" w:rsidP="006D5C9C">
      <w:pPr>
        <w:spacing w:after="0" w:line="240" w:lineRule="auto"/>
        <w:rPr>
          <w:rFonts w:ascii="Arial" w:hAnsi="Arial" w:cs="Arial"/>
        </w:rPr>
      </w:pPr>
    </w:p>
    <w:p w14:paraId="66F4B185" w14:textId="56CEA8F4" w:rsidR="00B6080A" w:rsidRDefault="00B6080A" w:rsidP="00D44836">
      <w:pPr>
        <w:pStyle w:val="ListParagraph"/>
        <w:numPr>
          <w:ilvl w:val="0"/>
          <w:numId w:val="2"/>
        </w:numPr>
        <w:spacing w:after="0" w:line="240" w:lineRule="auto"/>
        <w:rPr>
          <w:rFonts w:ascii="Arial" w:hAnsi="Arial" w:cs="Arial"/>
        </w:rPr>
      </w:pPr>
      <w:r w:rsidRPr="00D44836">
        <w:rPr>
          <w:rFonts w:ascii="Arial" w:hAnsi="Arial" w:cs="Arial"/>
        </w:rPr>
        <w:t>Ultimately</w:t>
      </w:r>
      <w:r w:rsidR="0085589B">
        <w:rPr>
          <w:rFonts w:ascii="Arial" w:hAnsi="Arial" w:cs="Arial"/>
        </w:rPr>
        <w:t>,</w:t>
      </w:r>
      <w:r w:rsidRPr="00D44836">
        <w:rPr>
          <w:rFonts w:ascii="Arial" w:hAnsi="Arial" w:cs="Arial"/>
        </w:rPr>
        <w:t xml:space="preserve"> it can avoid a case progressing to the O</w:t>
      </w:r>
      <w:r w:rsidR="00BC4FD3">
        <w:rPr>
          <w:rFonts w:ascii="Arial" w:hAnsi="Arial" w:cs="Arial"/>
        </w:rPr>
        <w:t>ffice of the Independent Adjudicator for Higher Education (OIA)</w:t>
      </w:r>
      <w:r w:rsidRPr="00D44836">
        <w:rPr>
          <w:rFonts w:ascii="Arial" w:hAnsi="Arial" w:cs="Arial"/>
        </w:rPr>
        <w:t xml:space="preserve"> or even the courts – which brings the potential for both financial and reputational damage.</w:t>
      </w:r>
    </w:p>
    <w:p w14:paraId="5EAB26AA" w14:textId="09D9D470" w:rsidR="00A0358A" w:rsidRPr="00D44836" w:rsidRDefault="00A0358A" w:rsidP="00D44836">
      <w:pPr>
        <w:spacing w:after="0" w:line="240" w:lineRule="auto"/>
        <w:rPr>
          <w:rFonts w:ascii="Arial" w:hAnsi="Arial" w:cs="Arial"/>
        </w:rPr>
      </w:pPr>
    </w:p>
    <w:p w14:paraId="707F19FF" w14:textId="10571D8A" w:rsidR="00B6080A" w:rsidRPr="00D44836" w:rsidRDefault="00B6080A" w:rsidP="00D44836">
      <w:pPr>
        <w:pStyle w:val="ListParagraph"/>
        <w:numPr>
          <w:ilvl w:val="0"/>
          <w:numId w:val="2"/>
        </w:numPr>
        <w:spacing w:after="0" w:line="240" w:lineRule="auto"/>
        <w:rPr>
          <w:rFonts w:ascii="Arial" w:hAnsi="Arial" w:cs="Arial"/>
        </w:rPr>
      </w:pPr>
      <w:r w:rsidRPr="00D44836">
        <w:rPr>
          <w:rFonts w:ascii="Arial" w:hAnsi="Arial" w:cs="Arial"/>
        </w:rPr>
        <w:t>If it</w:t>
      </w:r>
      <w:r w:rsidR="0085589B">
        <w:rPr>
          <w:rFonts w:ascii="Arial" w:hAnsi="Arial" w:cs="Arial"/>
        </w:rPr>
        <w:t xml:space="preserve"> is</w:t>
      </w:r>
      <w:r w:rsidRPr="00D44836">
        <w:rPr>
          <w:rFonts w:ascii="Arial" w:hAnsi="Arial" w:cs="Arial"/>
        </w:rPr>
        <w:t xml:space="preserve"> something you can help with, great</w:t>
      </w:r>
      <w:r w:rsidR="0085589B">
        <w:rPr>
          <w:rFonts w:ascii="Arial" w:hAnsi="Arial" w:cs="Arial"/>
        </w:rPr>
        <w:t>. I</w:t>
      </w:r>
      <w:r w:rsidRPr="00D44836">
        <w:rPr>
          <w:rFonts w:ascii="Arial" w:hAnsi="Arial" w:cs="Arial"/>
        </w:rPr>
        <w:t>f you can’t,</w:t>
      </w:r>
      <w:r w:rsidR="00BC4FD3">
        <w:rPr>
          <w:rFonts w:ascii="Arial" w:hAnsi="Arial" w:cs="Arial"/>
        </w:rPr>
        <w:t xml:space="preserve"> </w:t>
      </w:r>
      <w:r w:rsidRPr="00D44836">
        <w:rPr>
          <w:rFonts w:ascii="Arial" w:hAnsi="Arial" w:cs="Arial"/>
        </w:rPr>
        <w:t>tell them what you can do</w:t>
      </w:r>
      <w:r w:rsidR="0085589B">
        <w:rPr>
          <w:rFonts w:ascii="Arial" w:hAnsi="Arial" w:cs="Arial"/>
        </w:rPr>
        <w:t>,</w:t>
      </w:r>
      <w:r w:rsidRPr="00D44836">
        <w:rPr>
          <w:rFonts w:ascii="Arial" w:hAnsi="Arial" w:cs="Arial"/>
        </w:rPr>
        <w:t xml:space="preserve"> who can help</w:t>
      </w:r>
      <w:r w:rsidR="0085589B">
        <w:rPr>
          <w:rFonts w:ascii="Arial" w:hAnsi="Arial" w:cs="Arial"/>
        </w:rPr>
        <w:t xml:space="preserve"> and consider whether you can </w:t>
      </w:r>
      <w:r w:rsidRPr="00D44836">
        <w:rPr>
          <w:rFonts w:ascii="Arial" w:hAnsi="Arial" w:cs="Arial"/>
        </w:rPr>
        <w:t xml:space="preserve">do it for them or </w:t>
      </w:r>
      <w:r w:rsidR="0085589B">
        <w:rPr>
          <w:rFonts w:ascii="Arial" w:hAnsi="Arial" w:cs="Arial"/>
        </w:rPr>
        <w:t>whether they should speak</w:t>
      </w:r>
      <w:r w:rsidRPr="00D44836">
        <w:rPr>
          <w:rFonts w:ascii="Arial" w:hAnsi="Arial" w:cs="Arial"/>
        </w:rPr>
        <w:t xml:space="preserve"> to that person themselves</w:t>
      </w:r>
      <w:r w:rsidR="0085589B">
        <w:rPr>
          <w:rFonts w:ascii="Arial" w:hAnsi="Arial" w:cs="Arial"/>
        </w:rPr>
        <w:t>.</w:t>
      </w:r>
    </w:p>
    <w:p w14:paraId="57154B77" w14:textId="77777777" w:rsidR="00B6080A" w:rsidRPr="00D44836" w:rsidRDefault="00B6080A" w:rsidP="00D44836">
      <w:pPr>
        <w:spacing w:after="0" w:line="240" w:lineRule="auto"/>
        <w:rPr>
          <w:rFonts w:ascii="Arial" w:hAnsi="Arial" w:cs="Arial"/>
        </w:rPr>
      </w:pPr>
    </w:p>
    <w:p w14:paraId="5B8CC84E" w14:textId="7914F459" w:rsidR="001C2474" w:rsidRPr="00E40FEF" w:rsidRDefault="0085589B" w:rsidP="00D44836">
      <w:pPr>
        <w:spacing w:after="0" w:line="240" w:lineRule="auto"/>
        <w:rPr>
          <w:rFonts w:ascii="Arial" w:hAnsi="Arial" w:cs="Arial"/>
          <w:bCs/>
          <w:u w:val="single"/>
          <w:lang w:val="en-US"/>
        </w:rPr>
      </w:pPr>
      <w:r w:rsidRPr="00E40FEF">
        <w:rPr>
          <w:rFonts w:ascii="Arial" w:hAnsi="Arial" w:cs="Arial"/>
          <w:bCs/>
          <w:u w:val="single"/>
          <w:lang w:val="en-US"/>
        </w:rPr>
        <w:t>The process</w:t>
      </w:r>
    </w:p>
    <w:p w14:paraId="2A342C0C" w14:textId="6B6722E2" w:rsidR="001C2474" w:rsidRPr="00D44836" w:rsidRDefault="001C2474" w:rsidP="00D44836">
      <w:pPr>
        <w:spacing w:after="0" w:line="240" w:lineRule="auto"/>
        <w:rPr>
          <w:rFonts w:ascii="Arial" w:hAnsi="Arial" w:cs="Arial"/>
          <w:b/>
          <w:bCs/>
        </w:rPr>
      </w:pPr>
    </w:p>
    <w:p w14:paraId="2E13B4E9" w14:textId="723D3751" w:rsidR="00FE2A6E" w:rsidRPr="00D44836" w:rsidRDefault="00FE2A6E" w:rsidP="00D44836">
      <w:pPr>
        <w:pStyle w:val="ListParagraph"/>
        <w:numPr>
          <w:ilvl w:val="0"/>
          <w:numId w:val="5"/>
        </w:numPr>
        <w:spacing w:after="0" w:line="240" w:lineRule="auto"/>
        <w:rPr>
          <w:rFonts w:ascii="Arial" w:hAnsi="Arial" w:cs="Arial"/>
        </w:rPr>
      </w:pPr>
      <w:r w:rsidRPr="00B83A9A">
        <w:rPr>
          <w:rFonts w:ascii="Arial" w:hAnsi="Arial" w:cs="Arial"/>
          <w:lang w:val="en-US"/>
        </w:rPr>
        <w:t xml:space="preserve">A student contacts you with a </w:t>
      </w:r>
      <w:r w:rsidR="0066771D">
        <w:rPr>
          <w:rFonts w:ascii="Arial" w:hAnsi="Arial" w:cs="Arial"/>
          <w:lang w:val="en-US"/>
        </w:rPr>
        <w:t>concern</w:t>
      </w:r>
      <w:r w:rsidRPr="00B83A9A">
        <w:rPr>
          <w:rFonts w:ascii="Arial" w:hAnsi="Arial" w:cs="Arial"/>
          <w:lang w:val="en-US"/>
        </w:rPr>
        <w:t>. Always remember that it may be possible to resolve an issue on the spot</w:t>
      </w:r>
      <w:r w:rsidR="00A0358A">
        <w:rPr>
          <w:rFonts w:ascii="Arial" w:hAnsi="Arial" w:cs="Arial"/>
          <w:lang w:val="en-US"/>
        </w:rPr>
        <w:t xml:space="preserve">, </w:t>
      </w:r>
      <w:r w:rsidRPr="00B83A9A">
        <w:rPr>
          <w:rFonts w:ascii="Arial" w:hAnsi="Arial" w:cs="Arial"/>
          <w:lang w:val="en-US"/>
        </w:rPr>
        <w:t xml:space="preserve">or you may need to refer the student on to relevant colleagues </w:t>
      </w:r>
      <w:r w:rsidR="00A0358A">
        <w:rPr>
          <w:rFonts w:ascii="Arial" w:hAnsi="Arial" w:cs="Arial"/>
          <w:lang w:val="en-US"/>
        </w:rPr>
        <w:t>within your</w:t>
      </w:r>
      <w:r w:rsidRPr="00B83A9A">
        <w:rPr>
          <w:rFonts w:ascii="Arial" w:hAnsi="Arial" w:cs="Arial"/>
          <w:lang w:val="en-US"/>
        </w:rPr>
        <w:t xml:space="preserve"> </w:t>
      </w:r>
      <w:r w:rsidR="00316F3D">
        <w:rPr>
          <w:rFonts w:ascii="Arial" w:hAnsi="Arial" w:cs="Arial"/>
          <w:lang w:val="en-US"/>
        </w:rPr>
        <w:t>institution or</w:t>
      </w:r>
      <w:r w:rsidR="0066771D">
        <w:rPr>
          <w:rFonts w:ascii="Arial" w:hAnsi="Arial" w:cs="Arial"/>
          <w:lang w:val="en-US"/>
        </w:rPr>
        <w:t xml:space="preserve"> to</w:t>
      </w:r>
      <w:r w:rsidR="00316F3D">
        <w:rPr>
          <w:rFonts w:ascii="Arial" w:hAnsi="Arial" w:cs="Arial"/>
          <w:lang w:val="en-US"/>
        </w:rPr>
        <w:t xml:space="preserve"> </w:t>
      </w:r>
      <w:r w:rsidR="00A0358A">
        <w:rPr>
          <w:rFonts w:ascii="Arial" w:hAnsi="Arial" w:cs="Arial"/>
          <w:lang w:val="en-US"/>
        </w:rPr>
        <w:t>the U</w:t>
      </w:r>
      <w:r w:rsidR="00316F3D">
        <w:rPr>
          <w:rFonts w:ascii="Arial" w:hAnsi="Arial" w:cs="Arial"/>
          <w:lang w:val="en-US"/>
        </w:rPr>
        <w:t>niversity</w:t>
      </w:r>
      <w:r w:rsidR="00A0358A">
        <w:rPr>
          <w:rFonts w:ascii="Arial" w:hAnsi="Arial" w:cs="Arial"/>
          <w:lang w:val="en-US"/>
        </w:rPr>
        <w:t>.</w:t>
      </w:r>
    </w:p>
    <w:p w14:paraId="7C547303" w14:textId="77777777" w:rsidR="00316F3D" w:rsidRPr="00B83A9A" w:rsidRDefault="00316F3D" w:rsidP="00D44836">
      <w:pPr>
        <w:pStyle w:val="ListParagraph"/>
        <w:spacing w:after="0" w:line="240" w:lineRule="auto"/>
        <w:rPr>
          <w:rFonts w:ascii="Arial" w:hAnsi="Arial" w:cs="Arial"/>
        </w:rPr>
      </w:pPr>
    </w:p>
    <w:p w14:paraId="00B3C67B" w14:textId="6F1FE1AF" w:rsidR="00316F3D" w:rsidRPr="00D44836" w:rsidRDefault="006C7A50" w:rsidP="00D44836">
      <w:pPr>
        <w:pStyle w:val="ListParagraph"/>
        <w:numPr>
          <w:ilvl w:val="0"/>
          <w:numId w:val="5"/>
        </w:numPr>
        <w:spacing w:after="0" w:line="240" w:lineRule="auto"/>
        <w:rPr>
          <w:rFonts w:ascii="Arial" w:hAnsi="Arial" w:cs="Arial"/>
        </w:rPr>
      </w:pPr>
      <w:r>
        <w:rPr>
          <w:rFonts w:ascii="Arial" w:hAnsi="Arial" w:cs="Arial"/>
          <w:lang w:val="en-US"/>
        </w:rPr>
        <w:t xml:space="preserve">Consider what the </w:t>
      </w:r>
      <w:r w:rsidR="0066771D">
        <w:rPr>
          <w:rFonts w:ascii="Arial" w:hAnsi="Arial" w:cs="Arial"/>
          <w:lang w:val="en-US"/>
        </w:rPr>
        <w:t>concern raised is in relation to</w:t>
      </w:r>
      <w:r>
        <w:rPr>
          <w:rFonts w:ascii="Arial" w:hAnsi="Arial" w:cs="Arial"/>
          <w:lang w:val="en-US"/>
        </w:rPr>
        <w:t xml:space="preserve">. </w:t>
      </w:r>
      <w:r w:rsidR="00B6080A" w:rsidRPr="00D44836">
        <w:rPr>
          <w:rFonts w:ascii="Arial" w:hAnsi="Arial" w:cs="Arial"/>
          <w:lang w:val="en-US"/>
        </w:rPr>
        <w:t>For example</w:t>
      </w:r>
      <w:r w:rsidR="00FE2A6E">
        <w:rPr>
          <w:rFonts w:ascii="Arial" w:hAnsi="Arial" w:cs="Arial"/>
          <w:lang w:val="en-US"/>
        </w:rPr>
        <w:t>,</w:t>
      </w:r>
      <w:r w:rsidR="00B6080A" w:rsidRPr="00D44836">
        <w:rPr>
          <w:rFonts w:ascii="Arial" w:hAnsi="Arial" w:cs="Arial"/>
          <w:lang w:val="en-US"/>
        </w:rPr>
        <w:t xml:space="preserve"> i</w:t>
      </w:r>
      <w:r w:rsidR="00316F3D">
        <w:rPr>
          <w:rFonts w:ascii="Arial" w:hAnsi="Arial" w:cs="Arial"/>
          <w:lang w:val="en-US"/>
        </w:rPr>
        <w:t xml:space="preserve">t could be a </w:t>
      </w:r>
      <w:r w:rsidR="00B6080A" w:rsidRPr="00D44836">
        <w:rPr>
          <w:rFonts w:ascii="Arial" w:hAnsi="Arial" w:cs="Arial"/>
          <w:lang w:val="en-US"/>
        </w:rPr>
        <w:t>about a member of staff’s conduct</w:t>
      </w:r>
      <w:r w:rsidR="00316F3D">
        <w:rPr>
          <w:rFonts w:ascii="Arial" w:hAnsi="Arial" w:cs="Arial"/>
          <w:lang w:val="en-US"/>
        </w:rPr>
        <w:t xml:space="preserve"> or about</w:t>
      </w:r>
      <w:r w:rsidR="00B6080A" w:rsidRPr="00D44836">
        <w:rPr>
          <w:rFonts w:ascii="Arial" w:hAnsi="Arial" w:cs="Arial"/>
          <w:lang w:val="en-US"/>
        </w:rPr>
        <w:t xml:space="preserve"> the</w:t>
      </w:r>
      <w:r w:rsidR="00316F3D">
        <w:rPr>
          <w:rFonts w:ascii="Arial" w:hAnsi="Arial" w:cs="Arial"/>
          <w:lang w:val="en-US"/>
        </w:rPr>
        <w:t xml:space="preserve">ir experience </w:t>
      </w:r>
      <w:r w:rsidR="00B6080A" w:rsidRPr="00D44836">
        <w:rPr>
          <w:rFonts w:ascii="Arial" w:hAnsi="Arial" w:cs="Arial"/>
          <w:lang w:val="en-US"/>
        </w:rPr>
        <w:t>on the course</w:t>
      </w:r>
      <w:r w:rsidR="00316F3D">
        <w:rPr>
          <w:rFonts w:ascii="Arial" w:hAnsi="Arial" w:cs="Arial"/>
          <w:lang w:val="en-US"/>
        </w:rPr>
        <w:t>.</w:t>
      </w:r>
    </w:p>
    <w:p w14:paraId="05424B1C" w14:textId="3521EFCF" w:rsidR="00B6080A" w:rsidRPr="00D44836" w:rsidRDefault="00B6080A" w:rsidP="00D44836">
      <w:pPr>
        <w:pStyle w:val="ListParagraph"/>
        <w:spacing w:after="0" w:line="240" w:lineRule="auto"/>
        <w:rPr>
          <w:rFonts w:ascii="Arial" w:hAnsi="Arial" w:cs="Arial"/>
        </w:rPr>
      </w:pPr>
    </w:p>
    <w:p w14:paraId="2F3A38D9" w14:textId="4C7B368F" w:rsidR="00316F3D" w:rsidRPr="00D44836" w:rsidRDefault="006C7A50" w:rsidP="006C7A50">
      <w:pPr>
        <w:pStyle w:val="ListParagraph"/>
        <w:numPr>
          <w:ilvl w:val="0"/>
          <w:numId w:val="5"/>
        </w:numPr>
        <w:spacing w:after="0" w:line="240" w:lineRule="auto"/>
        <w:rPr>
          <w:rFonts w:ascii="Arial" w:hAnsi="Arial" w:cs="Arial"/>
          <w:iCs/>
        </w:rPr>
      </w:pPr>
      <w:r>
        <w:rPr>
          <w:rFonts w:ascii="Arial" w:hAnsi="Arial" w:cs="Arial"/>
          <w:lang w:val="en-US"/>
        </w:rPr>
        <w:t>Consider whether</w:t>
      </w:r>
      <w:r w:rsidR="00B6080A" w:rsidRPr="00D44836">
        <w:rPr>
          <w:rFonts w:ascii="Arial" w:hAnsi="Arial" w:cs="Arial"/>
          <w:lang w:val="en-US"/>
        </w:rPr>
        <w:t xml:space="preserve"> the concern </w:t>
      </w:r>
      <w:r>
        <w:rPr>
          <w:rFonts w:ascii="Arial" w:hAnsi="Arial" w:cs="Arial"/>
          <w:lang w:val="en-US"/>
        </w:rPr>
        <w:t xml:space="preserve">is </w:t>
      </w:r>
      <w:r w:rsidR="00B6080A" w:rsidRPr="00D44836">
        <w:rPr>
          <w:rFonts w:ascii="Arial" w:hAnsi="Arial" w:cs="Arial"/>
          <w:lang w:val="en-US"/>
        </w:rPr>
        <w:t xml:space="preserve">relatively straightforward and within </w:t>
      </w:r>
      <w:r w:rsidR="00FE2A6E">
        <w:rPr>
          <w:rFonts w:ascii="Arial" w:hAnsi="Arial" w:cs="Arial"/>
          <w:lang w:val="en-US"/>
        </w:rPr>
        <w:t>your power</w:t>
      </w:r>
      <w:r w:rsidR="00B6080A" w:rsidRPr="00D44836">
        <w:rPr>
          <w:rFonts w:ascii="Arial" w:hAnsi="Arial" w:cs="Arial"/>
          <w:lang w:val="en-US"/>
        </w:rPr>
        <w:t xml:space="preserve"> to </w:t>
      </w:r>
      <w:r>
        <w:rPr>
          <w:rFonts w:ascii="Arial" w:hAnsi="Arial" w:cs="Arial"/>
          <w:lang w:val="en-US"/>
        </w:rPr>
        <w:t>re</w:t>
      </w:r>
      <w:r w:rsidR="00B6080A" w:rsidRPr="00D44836">
        <w:rPr>
          <w:rFonts w:ascii="Arial" w:hAnsi="Arial" w:cs="Arial"/>
          <w:lang w:val="en-US"/>
        </w:rPr>
        <w:t>solve with an apology/explanation/alternative solution</w:t>
      </w:r>
      <w:r>
        <w:rPr>
          <w:rFonts w:ascii="Arial" w:hAnsi="Arial" w:cs="Arial"/>
          <w:lang w:val="en-US"/>
        </w:rPr>
        <w:t>.</w:t>
      </w:r>
      <w:r w:rsidR="00316F3D">
        <w:rPr>
          <w:rFonts w:ascii="Arial" w:hAnsi="Arial" w:cs="Arial"/>
          <w:lang w:val="en-US"/>
        </w:rPr>
        <w:t xml:space="preserve"> </w:t>
      </w:r>
      <w:r w:rsidR="00316F3D" w:rsidRPr="00F55774">
        <w:rPr>
          <w:rFonts w:ascii="Arial" w:hAnsi="Arial" w:cs="Arial"/>
          <w:lang w:val="en-US"/>
        </w:rPr>
        <w:t xml:space="preserve">If you are not able to resolve the </w:t>
      </w:r>
      <w:r w:rsidR="0066771D">
        <w:rPr>
          <w:rFonts w:ascii="Arial" w:hAnsi="Arial" w:cs="Arial"/>
          <w:lang w:val="en-US"/>
        </w:rPr>
        <w:t xml:space="preserve">matter </w:t>
      </w:r>
      <w:r w:rsidR="00316F3D" w:rsidRPr="00F55774">
        <w:rPr>
          <w:rFonts w:ascii="Arial" w:hAnsi="Arial" w:cs="Arial"/>
          <w:lang w:val="en-US"/>
        </w:rPr>
        <w:t>directly yourself, is there somebody else who might be able to</w:t>
      </w:r>
      <w:r w:rsidR="006D5C9C">
        <w:rPr>
          <w:rFonts w:ascii="Arial" w:hAnsi="Arial" w:cs="Arial"/>
          <w:lang w:val="en-US"/>
        </w:rPr>
        <w:t xml:space="preserve"> help</w:t>
      </w:r>
      <w:r w:rsidR="00316F3D" w:rsidRPr="00F55774">
        <w:rPr>
          <w:rFonts w:ascii="Arial" w:hAnsi="Arial" w:cs="Arial"/>
          <w:lang w:val="en-US"/>
        </w:rPr>
        <w:t xml:space="preserve">? </w:t>
      </w:r>
      <w:r w:rsidR="00316F3D" w:rsidRPr="00F55774">
        <w:rPr>
          <w:rFonts w:ascii="Arial" w:hAnsi="Arial" w:cs="Arial"/>
          <w:iCs/>
          <w:lang w:val="en-US"/>
        </w:rPr>
        <w:t>For example, other staff within your institution</w:t>
      </w:r>
      <w:r w:rsidR="006D5C9C">
        <w:rPr>
          <w:rFonts w:ascii="Arial" w:hAnsi="Arial" w:cs="Arial"/>
          <w:iCs/>
          <w:lang w:val="en-US"/>
        </w:rPr>
        <w:t>,</w:t>
      </w:r>
      <w:r w:rsidR="00316F3D" w:rsidRPr="00F55774">
        <w:rPr>
          <w:rFonts w:ascii="Arial" w:hAnsi="Arial" w:cs="Arial"/>
          <w:iCs/>
          <w:lang w:val="en-US"/>
        </w:rPr>
        <w:t xml:space="preserve"> or staff at the Universit</w:t>
      </w:r>
      <w:r>
        <w:rPr>
          <w:rFonts w:ascii="Arial" w:hAnsi="Arial" w:cs="Arial"/>
          <w:iCs/>
          <w:lang w:val="en-US"/>
        </w:rPr>
        <w:t>y such as the</w:t>
      </w:r>
      <w:r w:rsidR="00316F3D" w:rsidRPr="00D44836">
        <w:rPr>
          <w:rFonts w:ascii="Arial" w:hAnsi="Arial" w:cs="Arial"/>
          <w:iCs/>
          <w:lang w:val="en-US"/>
        </w:rPr>
        <w:t xml:space="preserve"> </w:t>
      </w:r>
      <w:r w:rsidRPr="006C7A50">
        <w:rPr>
          <w:rFonts w:ascii="Arial" w:hAnsi="Arial" w:cs="Arial"/>
          <w:iCs/>
          <w:lang w:val="en-US"/>
        </w:rPr>
        <w:t>Link Officer, Module Leader or</w:t>
      </w:r>
      <w:r w:rsidR="00316F3D" w:rsidRPr="00D44836">
        <w:rPr>
          <w:rFonts w:ascii="Arial" w:hAnsi="Arial" w:cs="Arial"/>
          <w:iCs/>
          <w:lang w:val="en-US"/>
        </w:rPr>
        <w:t xml:space="preserve"> Course Leader</w:t>
      </w:r>
      <w:r w:rsidRPr="006C7A50">
        <w:rPr>
          <w:rFonts w:ascii="Arial" w:hAnsi="Arial" w:cs="Arial"/>
          <w:iCs/>
          <w:lang w:val="en-US"/>
        </w:rPr>
        <w:t xml:space="preserve">. </w:t>
      </w:r>
      <w:r w:rsidR="00316F3D" w:rsidRPr="00D44836">
        <w:rPr>
          <w:rFonts w:ascii="Arial" w:hAnsi="Arial" w:cs="Arial"/>
          <w:iCs/>
          <w:lang w:val="en-US"/>
        </w:rPr>
        <w:t>Alternatively, you may wish to seek</w:t>
      </w:r>
      <w:r>
        <w:rPr>
          <w:rFonts w:ascii="Arial" w:hAnsi="Arial" w:cs="Arial"/>
          <w:iCs/>
          <w:lang w:val="en-US"/>
        </w:rPr>
        <w:t xml:space="preserve"> </w:t>
      </w:r>
      <w:r w:rsidR="00316F3D" w:rsidRPr="00D44836">
        <w:rPr>
          <w:rFonts w:ascii="Arial" w:hAnsi="Arial" w:cs="Arial"/>
          <w:iCs/>
          <w:lang w:val="en-US"/>
        </w:rPr>
        <w:t>advice from another member of staff.</w:t>
      </w:r>
    </w:p>
    <w:p w14:paraId="67A3A37D" w14:textId="77777777" w:rsidR="00316F3D" w:rsidRPr="00F55774" w:rsidRDefault="00316F3D" w:rsidP="00316F3D">
      <w:pPr>
        <w:pStyle w:val="ListParagraph"/>
        <w:spacing w:after="0" w:line="240" w:lineRule="auto"/>
        <w:rPr>
          <w:rFonts w:ascii="Arial" w:hAnsi="Arial" w:cs="Arial"/>
          <w:iCs/>
        </w:rPr>
      </w:pPr>
    </w:p>
    <w:p w14:paraId="4EC8B97D" w14:textId="78E06174" w:rsidR="00FE2A6E" w:rsidRPr="00D44836" w:rsidRDefault="00FE2A6E" w:rsidP="00D44836">
      <w:pPr>
        <w:pStyle w:val="ListParagraph"/>
        <w:numPr>
          <w:ilvl w:val="0"/>
          <w:numId w:val="5"/>
        </w:numPr>
        <w:spacing w:after="0" w:line="240" w:lineRule="auto"/>
        <w:rPr>
          <w:rFonts w:ascii="Arial" w:hAnsi="Arial" w:cs="Arial"/>
        </w:rPr>
      </w:pPr>
      <w:r>
        <w:rPr>
          <w:rFonts w:ascii="Arial" w:hAnsi="Arial" w:cs="Arial"/>
          <w:lang w:val="en-US"/>
        </w:rPr>
        <w:t>C</w:t>
      </w:r>
      <w:r w:rsidRPr="00025EF2">
        <w:rPr>
          <w:rFonts w:ascii="Arial" w:hAnsi="Arial" w:cs="Arial"/>
          <w:lang w:val="en-US"/>
        </w:rPr>
        <w:t>o</w:t>
      </w:r>
      <w:r>
        <w:rPr>
          <w:rFonts w:ascii="Arial" w:hAnsi="Arial" w:cs="Arial"/>
          <w:lang w:val="en-US"/>
        </w:rPr>
        <w:t>mmunication with the student will be required – consider whether a meeting is</w:t>
      </w:r>
      <w:r w:rsidR="00316F3D">
        <w:rPr>
          <w:rFonts w:ascii="Arial" w:hAnsi="Arial" w:cs="Arial"/>
          <w:lang w:val="en-US"/>
        </w:rPr>
        <w:t xml:space="preserve"> </w:t>
      </w:r>
      <w:r>
        <w:rPr>
          <w:rFonts w:ascii="Arial" w:hAnsi="Arial" w:cs="Arial"/>
          <w:lang w:val="en-US"/>
        </w:rPr>
        <w:t>needed</w:t>
      </w:r>
      <w:r w:rsidR="006C7A50">
        <w:rPr>
          <w:rFonts w:ascii="Arial" w:hAnsi="Arial" w:cs="Arial"/>
          <w:lang w:val="en-US"/>
        </w:rPr>
        <w:t>,</w:t>
      </w:r>
      <w:r>
        <w:rPr>
          <w:rFonts w:ascii="Arial" w:hAnsi="Arial" w:cs="Arial"/>
          <w:lang w:val="en-US"/>
        </w:rPr>
        <w:t xml:space="preserve"> or whether a letter/email will suffice.</w:t>
      </w:r>
    </w:p>
    <w:p w14:paraId="134134FD" w14:textId="77777777" w:rsidR="00316F3D" w:rsidRPr="00025EF2" w:rsidRDefault="00316F3D" w:rsidP="00D44836">
      <w:pPr>
        <w:pStyle w:val="ListParagraph"/>
        <w:spacing w:after="0" w:line="240" w:lineRule="auto"/>
        <w:rPr>
          <w:rFonts w:ascii="Arial" w:hAnsi="Arial" w:cs="Arial"/>
        </w:rPr>
      </w:pPr>
    </w:p>
    <w:p w14:paraId="62B8201B" w14:textId="03E17333" w:rsidR="00B6080A" w:rsidRPr="00D44836" w:rsidRDefault="00316F3D" w:rsidP="00D44836">
      <w:pPr>
        <w:pStyle w:val="ListParagraph"/>
        <w:numPr>
          <w:ilvl w:val="0"/>
          <w:numId w:val="5"/>
        </w:numPr>
        <w:spacing w:after="0" w:line="240" w:lineRule="auto"/>
        <w:rPr>
          <w:rFonts w:ascii="Arial" w:hAnsi="Arial" w:cs="Arial"/>
        </w:rPr>
      </w:pPr>
      <w:r>
        <w:rPr>
          <w:rFonts w:ascii="Arial" w:hAnsi="Arial" w:cs="Arial"/>
          <w:lang w:val="en-US"/>
        </w:rPr>
        <w:t xml:space="preserve">Ask the student whether they require support to engage with the early resolution procedure, for example they may have a disability and consequently require some additional help from </w:t>
      </w:r>
      <w:r w:rsidRPr="00316F3D">
        <w:rPr>
          <w:rFonts w:ascii="Arial" w:hAnsi="Arial" w:cs="Arial"/>
          <w:lang w:val="en-US"/>
        </w:rPr>
        <w:t xml:space="preserve">your </w:t>
      </w:r>
      <w:r w:rsidR="00B6080A" w:rsidRPr="00D44836">
        <w:rPr>
          <w:rFonts w:ascii="Arial" w:hAnsi="Arial" w:cs="Arial"/>
          <w:iCs/>
          <w:lang w:val="en-US"/>
        </w:rPr>
        <w:t>Disability Service</w:t>
      </w:r>
      <w:r>
        <w:rPr>
          <w:rFonts w:ascii="Arial" w:hAnsi="Arial" w:cs="Arial"/>
          <w:iCs/>
          <w:lang w:val="en-US"/>
        </w:rPr>
        <w:t>.</w:t>
      </w:r>
    </w:p>
    <w:p w14:paraId="008D1FA7" w14:textId="77777777" w:rsidR="00316F3D" w:rsidRPr="00D44836" w:rsidRDefault="00316F3D" w:rsidP="00D44836">
      <w:pPr>
        <w:pStyle w:val="ListParagraph"/>
        <w:spacing w:after="0" w:line="240" w:lineRule="auto"/>
        <w:rPr>
          <w:rFonts w:ascii="Arial" w:hAnsi="Arial" w:cs="Arial"/>
        </w:rPr>
      </w:pPr>
    </w:p>
    <w:p w14:paraId="59CC9182" w14:textId="427C4EC0" w:rsidR="006C7A50" w:rsidRPr="006C7A50" w:rsidRDefault="00B6080A" w:rsidP="00D44836">
      <w:pPr>
        <w:pStyle w:val="ListParagraph"/>
        <w:numPr>
          <w:ilvl w:val="0"/>
          <w:numId w:val="5"/>
        </w:numPr>
        <w:spacing w:after="0" w:line="240" w:lineRule="auto"/>
        <w:rPr>
          <w:rFonts w:ascii="Arial" w:hAnsi="Arial" w:cs="Arial"/>
        </w:rPr>
      </w:pPr>
      <w:r w:rsidRPr="00D44836">
        <w:rPr>
          <w:rFonts w:ascii="Arial" w:hAnsi="Arial" w:cs="Arial"/>
        </w:rPr>
        <w:t xml:space="preserve">Every time you have a meeting with </w:t>
      </w:r>
      <w:r w:rsidR="006C7A50">
        <w:rPr>
          <w:rFonts w:ascii="Arial" w:hAnsi="Arial" w:cs="Arial"/>
        </w:rPr>
        <w:t>the</w:t>
      </w:r>
      <w:r w:rsidRPr="00D44836">
        <w:rPr>
          <w:rFonts w:ascii="Arial" w:hAnsi="Arial" w:cs="Arial"/>
        </w:rPr>
        <w:t xml:space="preserve"> student, make a record. No need for formal minutes at this stage, just notes – </w:t>
      </w:r>
      <w:r w:rsidR="00316F3D">
        <w:rPr>
          <w:rFonts w:ascii="Arial" w:hAnsi="Arial" w:cs="Arial"/>
        </w:rPr>
        <w:t xml:space="preserve">but please </w:t>
      </w:r>
      <w:r w:rsidRPr="00D44836">
        <w:rPr>
          <w:rFonts w:ascii="Arial" w:hAnsi="Arial" w:cs="Arial"/>
          <w:iCs/>
        </w:rPr>
        <w:t xml:space="preserve">bear in mind these may later be </w:t>
      </w:r>
      <w:r w:rsidR="00316F3D">
        <w:rPr>
          <w:rFonts w:ascii="Arial" w:hAnsi="Arial" w:cs="Arial"/>
          <w:iCs/>
        </w:rPr>
        <w:t>used as</w:t>
      </w:r>
      <w:r w:rsidRPr="00D44836">
        <w:rPr>
          <w:rFonts w:ascii="Arial" w:hAnsi="Arial" w:cs="Arial"/>
          <w:iCs/>
        </w:rPr>
        <w:t xml:space="preserve"> evidence</w:t>
      </w:r>
      <w:r w:rsidR="00316F3D">
        <w:rPr>
          <w:rFonts w:ascii="Arial" w:hAnsi="Arial" w:cs="Arial"/>
          <w:iCs/>
        </w:rPr>
        <w:t xml:space="preserve"> should a case proceed to the formal stage and beyond.</w:t>
      </w:r>
    </w:p>
    <w:p w14:paraId="4CB49109" w14:textId="35E5ED59" w:rsidR="00B6080A" w:rsidRPr="00D44836" w:rsidRDefault="00B6080A" w:rsidP="00D44836">
      <w:pPr>
        <w:pStyle w:val="ListParagraph"/>
        <w:spacing w:after="0" w:line="240" w:lineRule="auto"/>
        <w:rPr>
          <w:rFonts w:ascii="Arial" w:hAnsi="Arial" w:cs="Arial"/>
        </w:rPr>
      </w:pPr>
    </w:p>
    <w:p w14:paraId="4CC453DD" w14:textId="548B5E71" w:rsidR="001F21FE" w:rsidRDefault="00316F3D" w:rsidP="001F21FE">
      <w:pPr>
        <w:pStyle w:val="ListParagraph"/>
        <w:numPr>
          <w:ilvl w:val="0"/>
          <w:numId w:val="5"/>
        </w:numPr>
        <w:spacing w:after="0" w:line="240" w:lineRule="auto"/>
        <w:rPr>
          <w:rFonts w:ascii="Arial" w:hAnsi="Arial" w:cs="Arial"/>
        </w:rPr>
      </w:pPr>
      <w:r w:rsidRPr="001F21FE">
        <w:rPr>
          <w:rFonts w:ascii="Arial" w:hAnsi="Arial" w:cs="Arial"/>
        </w:rPr>
        <w:t>Send any proposed outcome</w:t>
      </w:r>
      <w:r w:rsidR="00F64A11">
        <w:rPr>
          <w:rFonts w:ascii="Arial" w:hAnsi="Arial" w:cs="Arial"/>
        </w:rPr>
        <w:t xml:space="preserve">, </w:t>
      </w:r>
      <w:r w:rsidR="00F64A11" w:rsidRPr="00D44836">
        <w:rPr>
          <w:rFonts w:ascii="Arial" w:hAnsi="Arial" w:cs="Arial"/>
          <w:i/>
          <w:iCs/>
        </w:rPr>
        <w:t xml:space="preserve">once approved by a member of staff with appropriate </w:t>
      </w:r>
      <w:r w:rsidRPr="00D44836">
        <w:rPr>
          <w:rFonts w:ascii="Arial" w:hAnsi="Arial" w:cs="Arial"/>
          <w:i/>
          <w:iCs/>
        </w:rPr>
        <w:t xml:space="preserve"> </w:t>
      </w:r>
      <w:r w:rsidR="00F64A11" w:rsidRPr="00D44836">
        <w:rPr>
          <w:rFonts w:ascii="Arial" w:hAnsi="Arial" w:cs="Arial"/>
          <w:i/>
          <w:iCs/>
        </w:rPr>
        <w:t xml:space="preserve">authority, </w:t>
      </w:r>
      <w:r w:rsidRPr="001F21FE">
        <w:rPr>
          <w:rFonts w:ascii="Arial" w:hAnsi="Arial" w:cs="Arial"/>
        </w:rPr>
        <w:t>to</w:t>
      </w:r>
      <w:r w:rsidR="00B6080A" w:rsidRPr="00D44836">
        <w:rPr>
          <w:rFonts w:ascii="Arial" w:hAnsi="Arial" w:cs="Arial"/>
        </w:rPr>
        <w:t xml:space="preserve"> the student </w:t>
      </w:r>
      <w:r w:rsidRPr="001F21FE">
        <w:rPr>
          <w:rFonts w:ascii="Arial" w:hAnsi="Arial" w:cs="Arial"/>
        </w:rPr>
        <w:t>in writing</w:t>
      </w:r>
      <w:r w:rsidR="00B6080A" w:rsidRPr="00D44836">
        <w:rPr>
          <w:rFonts w:ascii="Arial" w:hAnsi="Arial" w:cs="Arial"/>
        </w:rPr>
        <w:t>.</w:t>
      </w:r>
      <w:r w:rsidRPr="001F21FE">
        <w:rPr>
          <w:rFonts w:ascii="Arial" w:hAnsi="Arial" w:cs="Arial"/>
        </w:rPr>
        <w:t xml:space="preserve"> </w:t>
      </w:r>
      <w:r w:rsidR="00FE2A6E" w:rsidRPr="001F21FE">
        <w:rPr>
          <w:rFonts w:ascii="Arial" w:hAnsi="Arial" w:cs="Arial"/>
        </w:rPr>
        <w:t xml:space="preserve">Students </w:t>
      </w:r>
      <w:r w:rsidR="001F21FE">
        <w:rPr>
          <w:rFonts w:ascii="Arial" w:hAnsi="Arial" w:cs="Arial"/>
        </w:rPr>
        <w:t>must</w:t>
      </w:r>
      <w:r w:rsidR="00FE2A6E" w:rsidRPr="001F21FE">
        <w:rPr>
          <w:rFonts w:ascii="Arial" w:hAnsi="Arial" w:cs="Arial"/>
        </w:rPr>
        <w:t xml:space="preserve"> be made aware within this communication </w:t>
      </w:r>
      <w:r w:rsidR="001F21FE">
        <w:rPr>
          <w:rFonts w:ascii="Arial" w:hAnsi="Arial" w:cs="Arial"/>
        </w:rPr>
        <w:t xml:space="preserve">that </w:t>
      </w:r>
      <w:r w:rsidR="001F21FE" w:rsidRPr="00025EF2">
        <w:rPr>
          <w:rFonts w:ascii="Arial" w:hAnsi="Arial" w:cs="Arial"/>
        </w:rPr>
        <w:t>they can submit a formal complaint</w:t>
      </w:r>
      <w:r w:rsidR="001F21FE">
        <w:rPr>
          <w:rFonts w:ascii="Arial" w:hAnsi="Arial" w:cs="Arial"/>
        </w:rPr>
        <w:t xml:space="preserve"> if they remain dissatisfied; a link to the University’s formal complaints procedure should be included</w:t>
      </w:r>
      <w:r w:rsidR="006D5C9C">
        <w:rPr>
          <w:rFonts w:ascii="Arial" w:hAnsi="Arial" w:cs="Arial"/>
        </w:rPr>
        <w:t xml:space="preserve"> (the link is included in the section ‘Responsibilities’ above</w:t>
      </w:r>
      <w:r w:rsidR="001F21FE">
        <w:rPr>
          <w:rFonts w:ascii="Arial" w:hAnsi="Arial" w:cs="Arial"/>
        </w:rPr>
        <w:t>).</w:t>
      </w:r>
    </w:p>
    <w:p w14:paraId="31321C85" w14:textId="77777777" w:rsidR="001F21FE" w:rsidRDefault="001F21FE" w:rsidP="00D44836">
      <w:pPr>
        <w:pStyle w:val="ListParagraph"/>
        <w:spacing w:after="0" w:line="240" w:lineRule="auto"/>
        <w:rPr>
          <w:rFonts w:ascii="Arial" w:hAnsi="Arial" w:cs="Arial"/>
        </w:rPr>
      </w:pPr>
    </w:p>
    <w:p w14:paraId="0528BF4B" w14:textId="48A23657" w:rsidR="00FE2A6E" w:rsidRDefault="00FE2A6E">
      <w:pPr>
        <w:pStyle w:val="ListParagraph"/>
        <w:numPr>
          <w:ilvl w:val="0"/>
          <w:numId w:val="5"/>
        </w:numPr>
        <w:spacing w:after="0" w:line="240" w:lineRule="auto"/>
        <w:rPr>
          <w:rFonts w:ascii="Arial" w:hAnsi="Arial" w:cs="Arial"/>
        </w:rPr>
      </w:pPr>
      <w:r w:rsidRPr="001F21FE">
        <w:rPr>
          <w:rFonts w:ascii="Arial" w:hAnsi="Arial" w:cs="Arial"/>
        </w:rPr>
        <w:t xml:space="preserve">Students will be required to provide evidence of an attempt to resolve their concern at the early resolution stage when accessing the formal stage.  </w:t>
      </w:r>
    </w:p>
    <w:p w14:paraId="5DF069E7" w14:textId="77777777" w:rsidR="0066771D" w:rsidRPr="00D44836" w:rsidRDefault="0066771D" w:rsidP="00D44836">
      <w:pPr>
        <w:pStyle w:val="ListParagraph"/>
        <w:rPr>
          <w:rFonts w:ascii="Arial" w:hAnsi="Arial" w:cs="Arial"/>
        </w:rPr>
      </w:pPr>
    </w:p>
    <w:p w14:paraId="120B7E13" w14:textId="532C42FE" w:rsidR="0066771D" w:rsidRPr="00D44836" w:rsidRDefault="0066771D" w:rsidP="00D44836">
      <w:pPr>
        <w:pStyle w:val="ListParagraph"/>
        <w:numPr>
          <w:ilvl w:val="0"/>
          <w:numId w:val="5"/>
        </w:numPr>
        <w:spacing w:after="0" w:line="240" w:lineRule="auto"/>
        <w:rPr>
          <w:rFonts w:ascii="Arial" w:hAnsi="Arial" w:cs="Arial"/>
        </w:rPr>
      </w:pPr>
      <w:r>
        <w:rPr>
          <w:rFonts w:ascii="Arial" w:hAnsi="Arial" w:cs="Arial"/>
        </w:rPr>
        <w:t>We will ask you for details of any concerns</w:t>
      </w:r>
      <w:r w:rsidR="006E3CB1">
        <w:rPr>
          <w:rFonts w:ascii="Arial" w:hAnsi="Arial" w:cs="Arial"/>
        </w:rPr>
        <w:t>**</w:t>
      </w:r>
      <w:r>
        <w:rPr>
          <w:rFonts w:ascii="Arial" w:hAnsi="Arial" w:cs="Arial"/>
        </w:rPr>
        <w:t xml:space="preserve"> dealt with at the early resolution stage, for inclusion in our annual Student Complaints Report.</w:t>
      </w:r>
    </w:p>
    <w:p w14:paraId="2288CBCF" w14:textId="77777777" w:rsidR="006C7A50" w:rsidRPr="00D44836" w:rsidRDefault="006C7A50" w:rsidP="00D44836">
      <w:pPr>
        <w:spacing w:after="0" w:line="240" w:lineRule="auto"/>
        <w:rPr>
          <w:rFonts w:ascii="Arial" w:hAnsi="Arial" w:cs="Arial"/>
        </w:rPr>
      </w:pPr>
    </w:p>
    <w:p w14:paraId="329A3779" w14:textId="77777777" w:rsidR="00E40FEF" w:rsidRDefault="00E40FEF">
      <w:pPr>
        <w:rPr>
          <w:rFonts w:ascii="Arial" w:eastAsiaTheme="majorEastAsia" w:hAnsi="Arial" w:cs="Arial"/>
          <w:b/>
          <w:bCs/>
          <w:sz w:val="24"/>
          <w:szCs w:val="24"/>
        </w:rPr>
      </w:pPr>
      <w:r>
        <w:rPr>
          <w:rFonts w:ascii="Arial" w:hAnsi="Arial" w:cs="Arial"/>
          <w:b/>
          <w:bCs/>
          <w:sz w:val="24"/>
          <w:szCs w:val="24"/>
        </w:rPr>
        <w:br w:type="page"/>
      </w:r>
    </w:p>
    <w:p w14:paraId="13EE8068" w14:textId="0068E85D" w:rsidR="001914F8" w:rsidRPr="003F5EA8" w:rsidRDefault="006C51EB" w:rsidP="00E40FEF">
      <w:pPr>
        <w:pStyle w:val="Heading1"/>
        <w:numPr>
          <w:ilvl w:val="0"/>
          <w:numId w:val="12"/>
        </w:numPr>
        <w:rPr>
          <w:rFonts w:ascii="Arial" w:hAnsi="Arial" w:cs="Arial"/>
          <w:b/>
          <w:bCs/>
          <w:color w:val="auto"/>
          <w:sz w:val="24"/>
          <w:szCs w:val="24"/>
        </w:rPr>
      </w:pPr>
      <w:bookmarkStart w:id="3" w:name="_Toc82699488"/>
      <w:r w:rsidRPr="003F5EA8">
        <w:rPr>
          <w:rFonts w:ascii="Arial" w:hAnsi="Arial" w:cs="Arial"/>
          <w:b/>
          <w:bCs/>
          <w:color w:val="auto"/>
          <w:sz w:val="24"/>
          <w:szCs w:val="24"/>
        </w:rPr>
        <w:lastRenderedPageBreak/>
        <w:t xml:space="preserve">Changes </w:t>
      </w:r>
      <w:r>
        <w:rPr>
          <w:rFonts w:ascii="Arial" w:hAnsi="Arial" w:cs="Arial"/>
          <w:b/>
          <w:bCs/>
          <w:color w:val="auto"/>
          <w:sz w:val="24"/>
          <w:szCs w:val="24"/>
        </w:rPr>
        <w:t>t</w:t>
      </w:r>
      <w:r w:rsidRPr="003F5EA8">
        <w:rPr>
          <w:rFonts w:ascii="Arial" w:hAnsi="Arial" w:cs="Arial"/>
          <w:b/>
          <w:bCs/>
          <w:color w:val="auto"/>
          <w:sz w:val="24"/>
          <w:szCs w:val="24"/>
        </w:rPr>
        <w:t xml:space="preserve">o </w:t>
      </w:r>
      <w:r>
        <w:rPr>
          <w:rFonts w:ascii="Arial" w:hAnsi="Arial" w:cs="Arial"/>
          <w:b/>
          <w:bCs/>
          <w:color w:val="auto"/>
          <w:sz w:val="24"/>
          <w:szCs w:val="24"/>
        </w:rPr>
        <w:t>t</w:t>
      </w:r>
      <w:r w:rsidRPr="003F5EA8">
        <w:rPr>
          <w:rFonts w:ascii="Arial" w:hAnsi="Arial" w:cs="Arial"/>
          <w:b/>
          <w:bCs/>
          <w:color w:val="auto"/>
          <w:sz w:val="24"/>
          <w:szCs w:val="24"/>
        </w:rPr>
        <w:t xml:space="preserve">he Regulations And Procedures </w:t>
      </w:r>
      <w:r w:rsidR="00E40FEF">
        <w:rPr>
          <w:rFonts w:ascii="Arial" w:hAnsi="Arial" w:cs="Arial"/>
          <w:b/>
          <w:bCs/>
          <w:color w:val="auto"/>
          <w:sz w:val="24"/>
          <w:szCs w:val="24"/>
        </w:rPr>
        <w:t>f</w:t>
      </w:r>
      <w:r w:rsidRPr="003F5EA8">
        <w:rPr>
          <w:rFonts w:ascii="Arial" w:hAnsi="Arial" w:cs="Arial"/>
          <w:b/>
          <w:bCs/>
          <w:color w:val="auto"/>
          <w:sz w:val="24"/>
          <w:szCs w:val="24"/>
        </w:rPr>
        <w:t xml:space="preserve">or </w:t>
      </w:r>
      <w:r w:rsidR="00E40FEF">
        <w:rPr>
          <w:rFonts w:ascii="Arial" w:hAnsi="Arial" w:cs="Arial"/>
          <w:b/>
          <w:bCs/>
          <w:color w:val="auto"/>
          <w:sz w:val="24"/>
          <w:szCs w:val="24"/>
        </w:rPr>
        <w:t>t</w:t>
      </w:r>
      <w:r w:rsidRPr="003F5EA8">
        <w:rPr>
          <w:rFonts w:ascii="Arial" w:hAnsi="Arial" w:cs="Arial"/>
          <w:b/>
          <w:bCs/>
          <w:color w:val="auto"/>
          <w:sz w:val="24"/>
          <w:szCs w:val="24"/>
        </w:rPr>
        <w:t>he 2021/22 Academic Year</w:t>
      </w:r>
      <w:bookmarkEnd w:id="3"/>
    </w:p>
    <w:p w14:paraId="4F5F97D6" w14:textId="78CA4816" w:rsidR="00D02CEA" w:rsidRDefault="00D02CEA" w:rsidP="00D44836">
      <w:pPr>
        <w:spacing w:after="0" w:line="240" w:lineRule="auto"/>
        <w:rPr>
          <w:rFonts w:ascii="Arial" w:hAnsi="Arial" w:cs="Arial"/>
          <w:b/>
          <w:bCs/>
        </w:rPr>
      </w:pPr>
    </w:p>
    <w:p w14:paraId="1988C7AC" w14:textId="60AFDC9A" w:rsidR="001914F8" w:rsidRPr="00E40FEF" w:rsidRDefault="001914F8" w:rsidP="006C2271">
      <w:pPr>
        <w:spacing w:after="0" w:line="240" w:lineRule="auto"/>
        <w:rPr>
          <w:rFonts w:ascii="Arial" w:hAnsi="Arial" w:cs="Arial"/>
          <w:u w:val="single"/>
        </w:rPr>
      </w:pPr>
      <w:r w:rsidRPr="00E40FEF">
        <w:rPr>
          <w:rFonts w:ascii="Arial" w:hAnsi="Arial" w:cs="Arial"/>
          <w:u w:val="single"/>
        </w:rPr>
        <w:t>Academic Appeals</w:t>
      </w:r>
    </w:p>
    <w:p w14:paraId="55AEECBD" w14:textId="32BD04F9" w:rsidR="001914F8" w:rsidRPr="006C2271" w:rsidRDefault="001914F8" w:rsidP="006C2271">
      <w:pPr>
        <w:spacing w:after="0" w:line="240" w:lineRule="auto"/>
        <w:rPr>
          <w:rFonts w:ascii="Arial" w:hAnsi="Arial" w:cs="Arial"/>
          <w:b/>
          <w:bCs/>
        </w:rPr>
      </w:pPr>
    </w:p>
    <w:p w14:paraId="76A92F07" w14:textId="77777777" w:rsidR="00B169B4" w:rsidRDefault="00B169B4" w:rsidP="00B169B4">
      <w:pPr>
        <w:numPr>
          <w:ilvl w:val="0"/>
          <w:numId w:val="7"/>
        </w:numPr>
        <w:shd w:val="clear" w:color="auto" w:fill="FFFFFF"/>
        <w:spacing w:after="0" w:line="240" w:lineRule="auto"/>
        <w:rPr>
          <w:rFonts w:ascii="Arial" w:eastAsia="Times New Roman" w:hAnsi="Arial" w:cs="Arial"/>
          <w:color w:val="000000"/>
          <w:lang w:eastAsia="en-GB"/>
        </w:rPr>
      </w:pPr>
      <w:r w:rsidRPr="001914F8">
        <w:rPr>
          <w:rFonts w:ascii="Arial" w:eastAsia="Times New Roman" w:hAnsi="Arial" w:cs="Arial"/>
          <w:color w:val="000000"/>
          <w:lang w:eastAsia="en-GB"/>
        </w:rPr>
        <w:t xml:space="preserve">Change of </w:t>
      </w:r>
      <w:r>
        <w:rPr>
          <w:rFonts w:ascii="Arial" w:eastAsia="Times New Roman" w:hAnsi="Arial" w:cs="Arial"/>
          <w:color w:val="000000"/>
          <w:lang w:eastAsia="en-GB"/>
        </w:rPr>
        <w:t>title</w:t>
      </w:r>
      <w:r w:rsidRPr="001914F8">
        <w:rPr>
          <w:rFonts w:ascii="Arial" w:eastAsia="Times New Roman" w:hAnsi="Arial" w:cs="Arial"/>
          <w:color w:val="000000"/>
          <w:lang w:eastAsia="en-GB"/>
        </w:rPr>
        <w:t xml:space="preserve"> from Associate Registrar: Student Casework to Head of Student Casework (A, B and C)</w:t>
      </w:r>
    </w:p>
    <w:p w14:paraId="0CF98EC1" w14:textId="7D0189C6" w:rsidR="001914F8" w:rsidRPr="001914F8" w:rsidRDefault="001914F8" w:rsidP="006C2271">
      <w:pPr>
        <w:numPr>
          <w:ilvl w:val="0"/>
          <w:numId w:val="7"/>
        </w:numPr>
        <w:shd w:val="clear" w:color="auto" w:fill="FFFFFF"/>
        <w:spacing w:after="0" w:line="240" w:lineRule="auto"/>
        <w:rPr>
          <w:rFonts w:ascii="Arial" w:eastAsia="Times New Roman" w:hAnsi="Arial" w:cs="Arial"/>
          <w:color w:val="000000"/>
          <w:lang w:eastAsia="en-GB"/>
        </w:rPr>
      </w:pPr>
      <w:r w:rsidRPr="001914F8">
        <w:rPr>
          <w:rFonts w:ascii="Arial" w:eastAsia="Times New Roman" w:hAnsi="Arial" w:cs="Arial"/>
          <w:color w:val="000000"/>
          <w:lang w:eastAsia="en-GB"/>
        </w:rPr>
        <w:t>Correction of reference from Student Conduct Regulations to Student Conduct or Fitness to Practise Procedures (A2)</w:t>
      </w:r>
    </w:p>
    <w:p w14:paraId="4A36E247" w14:textId="77777777" w:rsidR="006C2271" w:rsidRPr="001914F8" w:rsidRDefault="006C2271" w:rsidP="006C2271">
      <w:pPr>
        <w:shd w:val="clear" w:color="auto" w:fill="FFFFFF"/>
        <w:spacing w:after="0" w:line="240" w:lineRule="auto"/>
        <w:ind w:left="720"/>
        <w:rPr>
          <w:rFonts w:ascii="Arial" w:eastAsia="Times New Roman" w:hAnsi="Arial" w:cs="Arial"/>
          <w:color w:val="000000"/>
          <w:lang w:eastAsia="en-GB"/>
        </w:rPr>
      </w:pPr>
    </w:p>
    <w:p w14:paraId="18749708" w14:textId="03746F9C" w:rsidR="001914F8" w:rsidRPr="00E40FEF" w:rsidRDefault="006C2271" w:rsidP="006C2271">
      <w:pPr>
        <w:spacing w:after="0" w:line="240" w:lineRule="auto"/>
        <w:rPr>
          <w:rFonts w:ascii="Arial" w:hAnsi="Arial" w:cs="Arial"/>
          <w:u w:val="single"/>
        </w:rPr>
      </w:pPr>
      <w:r w:rsidRPr="00E40FEF">
        <w:rPr>
          <w:rFonts w:ascii="Arial" w:hAnsi="Arial" w:cs="Arial"/>
          <w:u w:val="single"/>
        </w:rPr>
        <w:t>Academic Misconduct</w:t>
      </w:r>
    </w:p>
    <w:p w14:paraId="24EA70BE" w14:textId="50F3DDEC" w:rsidR="006C2271" w:rsidRPr="006C2271" w:rsidRDefault="006C2271" w:rsidP="006C2271">
      <w:pPr>
        <w:spacing w:after="0" w:line="240" w:lineRule="auto"/>
        <w:rPr>
          <w:rFonts w:ascii="Arial" w:hAnsi="Arial" w:cs="Arial"/>
          <w:b/>
          <w:bCs/>
        </w:rPr>
      </w:pPr>
    </w:p>
    <w:p w14:paraId="37FABB5C" w14:textId="77777777" w:rsidR="00B169B4" w:rsidRPr="006C2271" w:rsidRDefault="00B169B4" w:rsidP="00B169B4">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 xml:space="preserve">Change of </w:t>
      </w:r>
      <w:r>
        <w:rPr>
          <w:rFonts w:ascii="Arial" w:eastAsia="Times New Roman" w:hAnsi="Arial" w:cs="Arial"/>
          <w:color w:val="000000"/>
          <w:lang w:eastAsia="en-GB"/>
        </w:rPr>
        <w:t>title</w:t>
      </w:r>
      <w:r w:rsidRPr="006C2271">
        <w:rPr>
          <w:rFonts w:ascii="Arial" w:eastAsia="Times New Roman" w:hAnsi="Arial" w:cs="Arial"/>
          <w:color w:val="000000"/>
          <w:lang w:eastAsia="en-GB"/>
        </w:rPr>
        <w:t xml:space="preserve"> from Associate Registrar: Student Casework to Head of Student Casework (A, B and C)</w:t>
      </w:r>
    </w:p>
    <w:p w14:paraId="28F286F3" w14:textId="77777777" w:rsidR="00B169B4" w:rsidRPr="006C2271" w:rsidRDefault="00B169B4" w:rsidP="00B169B4">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Change of reference from Student Administration to the Student Casework Unit’s Academic Misconduct team as appropriate (A, B and C)</w:t>
      </w:r>
      <w:r>
        <w:rPr>
          <w:rFonts w:ascii="Arial" w:eastAsia="Times New Roman" w:hAnsi="Arial" w:cs="Arial"/>
          <w:color w:val="000000"/>
          <w:lang w:eastAsia="en-GB"/>
        </w:rPr>
        <w:t xml:space="preserve"> as a result of the move of this team into the Student Casework Unit.</w:t>
      </w:r>
    </w:p>
    <w:p w14:paraId="59AA6406" w14:textId="4BC4F5EF" w:rsidR="006C2271" w:rsidRPr="006C2271" w:rsidRDefault="006C2271" w:rsidP="006C2271">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 xml:space="preserve">Clarification that matters could be dealt with via </w:t>
      </w:r>
      <w:r w:rsidR="00D02CEA">
        <w:rPr>
          <w:rFonts w:ascii="Arial" w:eastAsia="Times New Roman" w:hAnsi="Arial" w:cs="Arial"/>
          <w:color w:val="000000"/>
          <w:lang w:eastAsia="en-GB"/>
        </w:rPr>
        <w:t xml:space="preserve">the </w:t>
      </w:r>
      <w:r w:rsidRPr="006C2271">
        <w:rPr>
          <w:rFonts w:ascii="Arial" w:eastAsia="Times New Roman" w:hAnsi="Arial" w:cs="Arial"/>
          <w:color w:val="000000"/>
          <w:lang w:eastAsia="en-GB"/>
        </w:rPr>
        <w:t>Student Conduct Procedure or Fitness to Practise Procedure (A4 4.4)</w:t>
      </w:r>
    </w:p>
    <w:p w14:paraId="489BD051" w14:textId="5E1B9EB3" w:rsidR="006C2271" w:rsidRPr="006C2271" w:rsidRDefault="006C2271" w:rsidP="006C2271">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 xml:space="preserve">Clarification </w:t>
      </w:r>
      <w:r w:rsidR="00D02CEA">
        <w:rPr>
          <w:rFonts w:ascii="Arial" w:eastAsia="Times New Roman" w:hAnsi="Arial" w:cs="Arial"/>
          <w:color w:val="000000"/>
          <w:lang w:eastAsia="en-GB"/>
        </w:rPr>
        <w:t>that</w:t>
      </w:r>
      <w:r w:rsidRPr="006C2271">
        <w:rPr>
          <w:rFonts w:ascii="Arial" w:eastAsia="Times New Roman" w:hAnsi="Arial" w:cs="Arial"/>
          <w:color w:val="000000"/>
          <w:lang w:eastAsia="en-GB"/>
        </w:rPr>
        <w:t xml:space="preserve"> students are always referred to the Student Development and Study Skills Service following an outcome of poor academic practice (B4 4.5)</w:t>
      </w:r>
    </w:p>
    <w:p w14:paraId="5553B310" w14:textId="64A420CD" w:rsidR="00E40FEF" w:rsidRPr="006C2271" w:rsidRDefault="00E40FEF" w:rsidP="00E40FEF">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Update to the membership of the Academic Integrity Committee to include a member from USW partner institutions and a member from IT Services (B7)</w:t>
      </w:r>
    </w:p>
    <w:p w14:paraId="1C938194" w14:textId="3DB94B0E" w:rsidR="006C2271" w:rsidRDefault="006C2271" w:rsidP="006C2271">
      <w:pPr>
        <w:numPr>
          <w:ilvl w:val="0"/>
          <w:numId w:val="8"/>
        </w:numPr>
        <w:shd w:val="clear" w:color="auto" w:fill="FFFFFF"/>
        <w:spacing w:after="0" w:line="240" w:lineRule="auto"/>
        <w:rPr>
          <w:rFonts w:ascii="Arial" w:eastAsia="Times New Roman" w:hAnsi="Arial" w:cs="Arial"/>
          <w:color w:val="000000"/>
          <w:lang w:eastAsia="en-GB"/>
        </w:rPr>
      </w:pPr>
      <w:r w:rsidRPr="006C2271">
        <w:rPr>
          <w:rFonts w:ascii="Arial" w:eastAsia="Times New Roman" w:hAnsi="Arial" w:cs="Arial"/>
          <w:color w:val="000000"/>
          <w:lang w:eastAsia="en-GB"/>
        </w:rPr>
        <w:t>Change of ‘Quercus Plus’ to ‘student record system’ to make it clearer to students (Tariff of Penalties)</w:t>
      </w:r>
    </w:p>
    <w:p w14:paraId="2935E795" w14:textId="77777777" w:rsidR="00197166" w:rsidRPr="006C2271" w:rsidRDefault="00197166" w:rsidP="00D02CEA">
      <w:pPr>
        <w:shd w:val="clear" w:color="auto" w:fill="FFFFFF"/>
        <w:spacing w:after="0" w:line="240" w:lineRule="auto"/>
        <w:ind w:left="720"/>
        <w:rPr>
          <w:rFonts w:ascii="Arial" w:eastAsia="Times New Roman" w:hAnsi="Arial" w:cs="Arial"/>
          <w:color w:val="000000"/>
          <w:lang w:eastAsia="en-GB"/>
        </w:rPr>
      </w:pPr>
    </w:p>
    <w:p w14:paraId="369589B7" w14:textId="614EF31F" w:rsidR="006C2271" w:rsidRPr="00E40FEF" w:rsidRDefault="006C2271" w:rsidP="006C2271">
      <w:pPr>
        <w:tabs>
          <w:tab w:val="left" w:pos="3420"/>
        </w:tabs>
        <w:spacing w:after="0" w:line="240" w:lineRule="auto"/>
        <w:rPr>
          <w:rFonts w:ascii="Arial" w:hAnsi="Arial" w:cs="Arial"/>
          <w:u w:val="single"/>
        </w:rPr>
      </w:pPr>
      <w:r w:rsidRPr="00E40FEF">
        <w:rPr>
          <w:rFonts w:ascii="Arial" w:hAnsi="Arial" w:cs="Arial"/>
          <w:u w:val="single"/>
        </w:rPr>
        <w:t>Extenuating Circumstances</w:t>
      </w:r>
    </w:p>
    <w:p w14:paraId="5AEA5CAC" w14:textId="6BF222CD" w:rsidR="006C2271" w:rsidRPr="006C2271" w:rsidRDefault="006C2271" w:rsidP="006C2271">
      <w:pPr>
        <w:tabs>
          <w:tab w:val="left" w:pos="3420"/>
        </w:tabs>
        <w:spacing w:after="0" w:line="240" w:lineRule="auto"/>
        <w:rPr>
          <w:rFonts w:ascii="Arial" w:hAnsi="Arial" w:cs="Arial"/>
          <w:b/>
          <w:bCs/>
        </w:rPr>
      </w:pPr>
    </w:p>
    <w:p w14:paraId="30C5D820" w14:textId="537E14F4" w:rsidR="006C2271" w:rsidRPr="006C2271" w:rsidRDefault="006C2271" w:rsidP="006C2271">
      <w:pPr>
        <w:tabs>
          <w:tab w:val="left" w:pos="3420"/>
        </w:tabs>
        <w:spacing w:after="0" w:line="240" w:lineRule="auto"/>
        <w:rPr>
          <w:rFonts w:ascii="Arial" w:hAnsi="Arial" w:cs="Arial"/>
        </w:rPr>
      </w:pPr>
      <w:r w:rsidRPr="006C2271">
        <w:rPr>
          <w:rFonts w:ascii="Arial" w:hAnsi="Arial" w:cs="Arial"/>
        </w:rPr>
        <w:t>In December 2020, the OIA published a new good practice framework on ‘Requests for Additional Consideration’. The University’s Extenuating Circumstances Regulations and Procedure were subsequently reviewed and revised to take account of the new framework, as follows:</w:t>
      </w:r>
    </w:p>
    <w:p w14:paraId="649ECFB8" w14:textId="3B93B0C4" w:rsidR="006C2271" w:rsidRPr="006C2271" w:rsidRDefault="006C2271" w:rsidP="006C2271">
      <w:pPr>
        <w:tabs>
          <w:tab w:val="left" w:pos="3420"/>
        </w:tabs>
        <w:spacing w:after="0" w:line="240" w:lineRule="auto"/>
        <w:rPr>
          <w:rFonts w:ascii="Arial" w:hAnsi="Arial" w:cs="Arial"/>
        </w:rPr>
      </w:pPr>
    </w:p>
    <w:p w14:paraId="1610C949" w14:textId="54652D71" w:rsidR="00E40FEF" w:rsidRPr="006C2271" w:rsidRDefault="00E40FEF" w:rsidP="00E40FEF">
      <w:pPr>
        <w:pStyle w:val="ListParagraph"/>
        <w:numPr>
          <w:ilvl w:val="0"/>
          <w:numId w:val="9"/>
        </w:numPr>
        <w:tabs>
          <w:tab w:val="left" w:pos="3420"/>
        </w:tabs>
        <w:spacing w:after="0" w:line="240" w:lineRule="auto"/>
        <w:rPr>
          <w:rFonts w:ascii="Arial" w:hAnsi="Arial" w:cs="Arial"/>
        </w:rPr>
      </w:pPr>
      <w:r w:rsidRPr="006C2271">
        <w:rPr>
          <w:rFonts w:ascii="Arial" w:eastAsia="Times New Roman" w:hAnsi="Arial" w:cs="Arial"/>
          <w:color w:val="000000"/>
          <w:lang w:eastAsia="en-GB"/>
        </w:rPr>
        <w:t>Removal of the cap on the number of times a student can self-certify and enhancements to the procedures around self-certification (A</w:t>
      </w:r>
      <w:r>
        <w:rPr>
          <w:rFonts w:ascii="Arial" w:eastAsia="Times New Roman" w:hAnsi="Arial" w:cs="Arial"/>
          <w:color w:val="000000"/>
          <w:lang w:eastAsia="en-GB"/>
        </w:rPr>
        <w:t xml:space="preserve">2 </w:t>
      </w:r>
      <w:r w:rsidRPr="006C2271">
        <w:rPr>
          <w:rFonts w:ascii="Arial" w:eastAsia="Times New Roman" w:hAnsi="Arial" w:cs="Arial"/>
          <w:color w:val="000000"/>
          <w:lang w:eastAsia="en-GB"/>
        </w:rPr>
        <w:t>2.5-2.8 and B</w:t>
      </w:r>
      <w:r>
        <w:rPr>
          <w:rFonts w:ascii="Arial" w:eastAsia="Times New Roman" w:hAnsi="Arial" w:cs="Arial"/>
          <w:color w:val="000000"/>
          <w:lang w:eastAsia="en-GB"/>
        </w:rPr>
        <w:t xml:space="preserve">4 </w:t>
      </w:r>
      <w:r w:rsidRPr="006C2271">
        <w:rPr>
          <w:rFonts w:ascii="Arial" w:eastAsia="Times New Roman" w:hAnsi="Arial" w:cs="Arial"/>
          <w:color w:val="000000"/>
          <w:lang w:eastAsia="en-GB"/>
        </w:rPr>
        <w:t>4.1-4.7)</w:t>
      </w:r>
    </w:p>
    <w:p w14:paraId="7F7A3E55" w14:textId="11418A7C"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Amendments to the Fit to Sit Policy and introduction of the terminology of ‘withdrawing a fit to sit declaration’ in line with OIA guidance (A</w:t>
      </w:r>
      <w:r>
        <w:rPr>
          <w:rFonts w:ascii="Arial" w:eastAsia="Times New Roman" w:hAnsi="Arial" w:cs="Arial"/>
          <w:color w:val="000000"/>
          <w:lang w:eastAsia="en-GB"/>
        </w:rPr>
        <w:t xml:space="preserve">2 </w:t>
      </w:r>
      <w:r w:rsidRPr="006C2271">
        <w:rPr>
          <w:rFonts w:ascii="Arial" w:eastAsia="Times New Roman" w:hAnsi="Arial" w:cs="Arial"/>
          <w:color w:val="000000"/>
          <w:lang w:eastAsia="en-GB"/>
        </w:rPr>
        <w:t>2.1</w:t>
      </w:r>
      <w:r>
        <w:rPr>
          <w:rFonts w:ascii="Arial" w:eastAsia="Times New Roman" w:hAnsi="Arial" w:cs="Arial"/>
          <w:color w:val="000000"/>
          <w:lang w:eastAsia="en-GB"/>
        </w:rPr>
        <w:t>2</w:t>
      </w:r>
      <w:r w:rsidRPr="006C2271">
        <w:rPr>
          <w:rFonts w:ascii="Arial" w:eastAsia="Times New Roman" w:hAnsi="Arial" w:cs="Arial"/>
          <w:color w:val="000000"/>
          <w:lang w:eastAsia="en-GB"/>
        </w:rPr>
        <w:t xml:space="preserve"> – 2.1</w:t>
      </w:r>
      <w:r>
        <w:rPr>
          <w:rFonts w:ascii="Arial" w:eastAsia="Times New Roman" w:hAnsi="Arial" w:cs="Arial"/>
          <w:color w:val="000000"/>
          <w:lang w:eastAsia="en-GB"/>
        </w:rPr>
        <w:t>4</w:t>
      </w:r>
      <w:r w:rsidRPr="006C2271">
        <w:rPr>
          <w:rFonts w:ascii="Arial" w:eastAsia="Times New Roman" w:hAnsi="Arial" w:cs="Arial"/>
          <w:color w:val="000000"/>
          <w:lang w:eastAsia="en-GB"/>
        </w:rPr>
        <w:t>)</w:t>
      </w:r>
    </w:p>
    <w:p w14:paraId="7ECE827A" w14:textId="5BC37CA5"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Amendments to the non-exhaustive list of what the University would usually consider as extenuating circumstances (B</w:t>
      </w:r>
      <w:r>
        <w:rPr>
          <w:rFonts w:ascii="Arial" w:eastAsia="Times New Roman" w:hAnsi="Arial" w:cs="Arial"/>
          <w:color w:val="000000"/>
          <w:lang w:eastAsia="en-GB"/>
        </w:rPr>
        <w:t xml:space="preserve">1 </w:t>
      </w:r>
      <w:r w:rsidRPr="006C2271">
        <w:rPr>
          <w:rFonts w:ascii="Arial" w:eastAsia="Times New Roman" w:hAnsi="Arial" w:cs="Arial"/>
          <w:color w:val="000000"/>
          <w:lang w:eastAsia="en-GB"/>
        </w:rPr>
        <w:t>1.1)</w:t>
      </w:r>
    </w:p>
    <w:p w14:paraId="3D37C06E" w14:textId="686AB9E8"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Amendments to the examples of what will not be considered as extenuating circumstances (B</w:t>
      </w:r>
      <w:r>
        <w:rPr>
          <w:rFonts w:ascii="Arial" w:eastAsia="Times New Roman" w:hAnsi="Arial" w:cs="Arial"/>
          <w:color w:val="000000"/>
          <w:lang w:eastAsia="en-GB"/>
        </w:rPr>
        <w:t xml:space="preserve">1 </w:t>
      </w:r>
      <w:r w:rsidRPr="006C2271">
        <w:rPr>
          <w:rFonts w:ascii="Arial" w:eastAsia="Times New Roman" w:hAnsi="Arial" w:cs="Arial"/>
          <w:color w:val="000000"/>
          <w:lang w:eastAsia="en-GB"/>
        </w:rPr>
        <w:t>1.2)</w:t>
      </w:r>
    </w:p>
    <w:p w14:paraId="6370A121" w14:textId="01D58DB7"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Clarification on the timing of claims that can be submitted (B</w:t>
      </w:r>
      <w:r>
        <w:rPr>
          <w:rFonts w:ascii="Arial" w:eastAsia="Times New Roman" w:hAnsi="Arial" w:cs="Arial"/>
          <w:color w:val="000000"/>
          <w:lang w:eastAsia="en-GB"/>
        </w:rPr>
        <w:t xml:space="preserve">2 </w:t>
      </w:r>
      <w:r w:rsidRPr="006C2271">
        <w:rPr>
          <w:rFonts w:ascii="Arial" w:eastAsia="Times New Roman" w:hAnsi="Arial" w:cs="Arial"/>
          <w:color w:val="000000"/>
          <w:lang w:eastAsia="en-GB"/>
        </w:rPr>
        <w:t>2.4)</w:t>
      </w:r>
    </w:p>
    <w:p w14:paraId="1B5768A5" w14:textId="2AEE29F5"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Clarification of types of claims which are ‘late’ or ‘post-board’ (B</w:t>
      </w:r>
      <w:r>
        <w:rPr>
          <w:rFonts w:ascii="Arial" w:eastAsia="Times New Roman" w:hAnsi="Arial" w:cs="Arial"/>
          <w:color w:val="000000"/>
          <w:lang w:eastAsia="en-GB"/>
        </w:rPr>
        <w:t xml:space="preserve">2 </w:t>
      </w:r>
      <w:r w:rsidRPr="006C2271">
        <w:rPr>
          <w:rFonts w:ascii="Arial" w:eastAsia="Times New Roman" w:hAnsi="Arial" w:cs="Arial"/>
          <w:color w:val="000000"/>
          <w:lang w:eastAsia="en-GB"/>
        </w:rPr>
        <w:t>2.6)</w:t>
      </w:r>
    </w:p>
    <w:p w14:paraId="1CBF41E2" w14:textId="53CCA789"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Amendments to the examples of what would be considered acceptable evidence (B</w:t>
      </w:r>
      <w:r>
        <w:rPr>
          <w:rFonts w:ascii="Arial" w:eastAsia="Times New Roman" w:hAnsi="Arial" w:cs="Arial"/>
          <w:color w:val="000000"/>
          <w:lang w:eastAsia="en-GB"/>
        </w:rPr>
        <w:t xml:space="preserve">3 </w:t>
      </w:r>
      <w:r w:rsidRPr="006C2271">
        <w:rPr>
          <w:rFonts w:ascii="Arial" w:eastAsia="Times New Roman" w:hAnsi="Arial" w:cs="Arial"/>
          <w:color w:val="000000"/>
          <w:lang w:eastAsia="en-GB"/>
        </w:rPr>
        <w:t>3.4)</w:t>
      </w:r>
    </w:p>
    <w:p w14:paraId="2BF130C3" w14:textId="2BB2DAB4" w:rsidR="006C2271" w:rsidRPr="006C2271" w:rsidRDefault="006C2271" w:rsidP="006C2271">
      <w:pPr>
        <w:pStyle w:val="ListParagraph"/>
        <w:numPr>
          <w:ilvl w:val="0"/>
          <w:numId w:val="9"/>
        </w:numPr>
        <w:tabs>
          <w:tab w:val="left" w:pos="3420"/>
        </w:tabs>
        <w:spacing w:after="0" w:line="240" w:lineRule="auto"/>
        <w:rPr>
          <w:rFonts w:ascii="Arial" w:hAnsi="Arial" w:cs="Arial"/>
        </w:rPr>
      </w:pPr>
      <w:r w:rsidRPr="006C2271">
        <w:rPr>
          <w:rFonts w:ascii="Arial" w:eastAsia="Times New Roman" w:hAnsi="Arial" w:cs="Arial"/>
          <w:color w:val="000000"/>
          <w:lang w:eastAsia="en-GB"/>
        </w:rPr>
        <w:t>Clarity on the number of self-certification claims that will lead to monitoring/action, ie, ‘more than two’ (B4</w:t>
      </w:r>
      <w:r w:rsidR="00E40FEF">
        <w:rPr>
          <w:rFonts w:ascii="Arial" w:eastAsia="Times New Roman" w:hAnsi="Arial" w:cs="Arial"/>
          <w:color w:val="000000"/>
          <w:lang w:eastAsia="en-GB"/>
        </w:rPr>
        <w:t xml:space="preserve"> 4</w:t>
      </w:r>
      <w:r w:rsidRPr="006C2271">
        <w:rPr>
          <w:rFonts w:ascii="Arial" w:eastAsia="Times New Roman" w:hAnsi="Arial" w:cs="Arial"/>
          <w:color w:val="000000"/>
          <w:lang w:eastAsia="en-GB"/>
        </w:rPr>
        <w:t xml:space="preserve">.4 and </w:t>
      </w:r>
      <w:r w:rsidR="00E40FEF">
        <w:rPr>
          <w:rFonts w:ascii="Arial" w:eastAsia="Times New Roman" w:hAnsi="Arial" w:cs="Arial"/>
          <w:color w:val="000000"/>
          <w:lang w:eastAsia="en-GB"/>
        </w:rPr>
        <w:t xml:space="preserve">B9 </w:t>
      </w:r>
      <w:r w:rsidRPr="006C2271">
        <w:rPr>
          <w:rFonts w:ascii="Arial" w:eastAsia="Times New Roman" w:hAnsi="Arial" w:cs="Arial"/>
          <w:color w:val="000000"/>
          <w:lang w:eastAsia="en-GB"/>
        </w:rPr>
        <w:t>9.5)</w:t>
      </w:r>
    </w:p>
    <w:p w14:paraId="3E4C89EA" w14:textId="1418E0E4" w:rsidR="006C2271" w:rsidRPr="006C2271" w:rsidRDefault="006C2271" w:rsidP="006C2271">
      <w:pPr>
        <w:pStyle w:val="ListParagraph"/>
        <w:numPr>
          <w:ilvl w:val="0"/>
          <w:numId w:val="9"/>
        </w:numPr>
        <w:tabs>
          <w:tab w:val="left" w:pos="3420"/>
        </w:tabs>
        <w:spacing w:after="0" w:line="240" w:lineRule="auto"/>
        <w:rPr>
          <w:rFonts w:ascii="Arial" w:hAnsi="Arial" w:cs="Arial"/>
        </w:rPr>
      </w:pPr>
      <w:r w:rsidRPr="006C2271">
        <w:rPr>
          <w:rFonts w:ascii="Arial" w:eastAsia="Times New Roman" w:hAnsi="Arial" w:cs="Arial"/>
          <w:color w:val="000000"/>
          <w:lang w:eastAsia="en-GB"/>
        </w:rPr>
        <w:t>Clarity on how more than two claims will be monitored and how students may be referred to other procedures. (B4 4.5)</w:t>
      </w:r>
    </w:p>
    <w:p w14:paraId="2E4674A7" w14:textId="77777777"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 to the wording on the course of action made by the Academic Registrar for university-wide, campus, or faculty specific major events or issues (B</w:t>
      </w:r>
      <w:r>
        <w:rPr>
          <w:rFonts w:ascii="Arial" w:eastAsia="Times New Roman" w:hAnsi="Arial" w:cs="Arial"/>
          <w:color w:val="000000"/>
          <w:lang w:eastAsia="en-GB"/>
        </w:rPr>
        <w:t xml:space="preserve">5 </w:t>
      </w:r>
      <w:r w:rsidRPr="006C2271">
        <w:rPr>
          <w:rFonts w:ascii="Arial" w:eastAsia="Times New Roman" w:hAnsi="Arial" w:cs="Arial"/>
          <w:color w:val="000000"/>
          <w:lang w:eastAsia="en-GB"/>
        </w:rPr>
        <w:t>5.1)</w:t>
      </w:r>
    </w:p>
    <w:p w14:paraId="59513AF6" w14:textId="654A12A7" w:rsidR="006C2271" w:rsidRPr="006C2271" w:rsidRDefault="006C2271" w:rsidP="006C2271">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Clarification that students are able to use the procedure to make an individual claim if specific circumstances mean they benefit less than others from a course of action agreed by the Academic Registrar for a large number of students (B</w:t>
      </w:r>
      <w:r w:rsidR="00E40FEF">
        <w:rPr>
          <w:rFonts w:ascii="Arial" w:eastAsia="Times New Roman" w:hAnsi="Arial" w:cs="Arial"/>
          <w:color w:val="000000"/>
          <w:lang w:eastAsia="en-GB"/>
        </w:rPr>
        <w:t xml:space="preserve">5 </w:t>
      </w:r>
      <w:r w:rsidRPr="006C2271">
        <w:rPr>
          <w:rFonts w:ascii="Arial" w:eastAsia="Times New Roman" w:hAnsi="Arial" w:cs="Arial"/>
          <w:color w:val="000000"/>
          <w:lang w:eastAsia="en-GB"/>
        </w:rPr>
        <w:t>5.2)</w:t>
      </w:r>
    </w:p>
    <w:p w14:paraId="534CD07A" w14:textId="77777777" w:rsidR="00E40FEF" w:rsidRPr="006C2271" w:rsidRDefault="00E40FEF" w:rsidP="00E40FEF">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lastRenderedPageBreak/>
        <w:t>Amendments to the Procedure on fit to sit declarations and withdrawing a fit to sit declaration (B6)</w:t>
      </w:r>
    </w:p>
    <w:p w14:paraId="1ADC94FC" w14:textId="407CF662" w:rsidR="006C2271" w:rsidRPr="006C2271" w:rsidRDefault="006C2271" w:rsidP="006C2271">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The addition of certain time-limited conditions as being appropriate for consideration under the claims for long-standing conditions (B</w:t>
      </w:r>
      <w:r w:rsidR="00E40FEF">
        <w:rPr>
          <w:rFonts w:ascii="Arial" w:eastAsia="Times New Roman" w:hAnsi="Arial" w:cs="Arial"/>
          <w:color w:val="000000"/>
          <w:lang w:eastAsia="en-GB"/>
        </w:rPr>
        <w:t xml:space="preserve">7 </w:t>
      </w:r>
      <w:r w:rsidRPr="006C2271">
        <w:rPr>
          <w:rFonts w:ascii="Arial" w:eastAsia="Times New Roman" w:hAnsi="Arial" w:cs="Arial"/>
          <w:color w:val="000000"/>
          <w:lang w:eastAsia="en-GB"/>
        </w:rPr>
        <w:t>7.6)</w:t>
      </w:r>
    </w:p>
    <w:p w14:paraId="02082978" w14:textId="7871C8BF" w:rsidR="006C2271" w:rsidRPr="006C2271" w:rsidRDefault="00482ECB" w:rsidP="006C2271">
      <w:pPr>
        <w:pStyle w:val="ListParagraph"/>
        <w:numPr>
          <w:ilvl w:val="0"/>
          <w:numId w:val="9"/>
        </w:numPr>
        <w:spacing w:after="0" w:line="240" w:lineRule="auto"/>
        <w:rPr>
          <w:rFonts w:ascii="Arial" w:hAnsi="Arial" w:cs="Arial"/>
          <w:b/>
          <w:bCs/>
        </w:rPr>
      </w:pPr>
      <w:r>
        <w:rPr>
          <w:rFonts w:ascii="Arial" w:eastAsia="Times New Roman" w:hAnsi="Arial" w:cs="Arial"/>
          <w:color w:val="000000"/>
          <w:lang w:eastAsia="en-GB"/>
        </w:rPr>
        <w:t>C</w:t>
      </w:r>
      <w:r w:rsidR="006C2271" w:rsidRPr="006C2271">
        <w:rPr>
          <w:rFonts w:ascii="Arial" w:eastAsia="Times New Roman" w:hAnsi="Arial" w:cs="Arial"/>
          <w:color w:val="000000"/>
          <w:lang w:eastAsia="en-GB"/>
        </w:rPr>
        <w:t>larification that where the medical evidence provided, or the frequency of claims raises concerns about a student’s fitness to practise, their case may be referred for consideration under the Fitness to Practise Procedure (B</w:t>
      </w:r>
      <w:r w:rsidR="00E40FEF">
        <w:rPr>
          <w:rFonts w:ascii="Arial" w:eastAsia="Times New Roman" w:hAnsi="Arial" w:cs="Arial"/>
          <w:color w:val="000000"/>
          <w:lang w:eastAsia="en-GB"/>
        </w:rPr>
        <w:t xml:space="preserve">9 </w:t>
      </w:r>
      <w:r w:rsidR="006C2271" w:rsidRPr="006C2271">
        <w:rPr>
          <w:rFonts w:ascii="Arial" w:eastAsia="Times New Roman" w:hAnsi="Arial" w:cs="Arial"/>
          <w:color w:val="000000"/>
          <w:lang w:eastAsia="en-GB"/>
        </w:rPr>
        <w:t>9.4)</w:t>
      </w:r>
    </w:p>
    <w:p w14:paraId="41AD0B50" w14:textId="5A406745" w:rsidR="006C2271" w:rsidRPr="006C2271" w:rsidRDefault="00E40FEF" w:rsidP="006C2271">
      <w:pPr>
        <w:pStyle w:val="ListParagraph"/>
        <w:numPr>
          <w:ilvl w:val="0"/>
          <w:numId w:val="9"/>
        </w:numPr>
        <w:spacing w:after="0" w:line="240" w:lineRule="auto"/>
        <w:rPr>
          <w:rFonts w:ascii="Arial" w:hAnsi="Arial" w:cs="Arial"/>
          <w:b/>
          <w:bCs/>
        </w:rPr>
      </w:pPr>
      <w:r>
        <w:rPr>
          <w:rFonts w:ascii="Arial" w:eastAsia="Times New Roman" w:hAnsi="Arial" w:cs="Arial"/>
          <w:color w:val="000000"/>
          <w:lang w:eastAsia="en-GB"/>
        </w:rPr>
        <w:t>A</w:t>
      </w:r>
      <w:r w:rsidR="006C2271" w:rsidRPr="006C2271">
        <w:rPr>
          <w:rFonts w:ascii="Arial" w:eastAsia="Times New Roman" w:hAnsi="Arial" w:cs="Arial"/>
          <w:color w:val="000000"/>
          <w:lang w:eastAsia="en-GB"/>
        </w:rPr>
        <w:t>dditional point that multiple claims using self-certification may lead to the student’s situation being reviewed and further action may be suggested/required</w:t>
      </w:r>
      <w:r>
        <w:rPr>
          <w:rFonts w:ascii="Arial" w:eastAsia="Times New Roman" w:hAnsi="Arial" w:cs="Arial"/>
          <w:color w:val="000000"/>
          <w:lang w:eastAsia="en-GB"/>
        </w:rPr>
        <w:t xml:space="preserve"> (B9 9.5)</w:t>
      </w:r>
    </w:p>
    <w:p w14:paraId="2B0F83EB" w14:textId="67D4D4BA" w:rsidR="006C2271" w:rsidRPr="006C2271" w:rsidRDefault="006C2271" w:rsidP="006C2271">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Amendment to include new ‘student route regulations’ as well as ‘Tier 4’ (B9 and B10)</w:t>
      </w:r>
    </w:p>
    <w:p w14:paraId="6AF1CEA4" w14:textId="0DF17594" w:rsidR="006C2271" w:rsidRPr="006C2271" w:rsidRDefault="006C2271" w:rsidP="006C2271">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Minor updates to referral information for support services (B</w:t>
      </w:r>
      <w:r w:rsidR="00E40FEF">
        <w:rPr>
          <w:rFonts w:ascii="Arial" w:eastAsia="Times New Roman" w:hAnsi="Arial" w:cs="Arial"/>
          <w:color w:val="000000"/>
          <w:lang w:eastAsia="en-GB"/>
        </w:rPr>
        <w:t xml:space="preserve">9 </w:t>
      </w:r>
      <w:r w:rsidRPr="006C2271">
        <w:rPr>
          <w:rFonts w:ascii="Arial" w:eastAsia="Times New Roman" w:hAnsi="Arial" w:cs="Arial"/>
          <w:color w:val="000000"/>
          <w:lang w:eastAsia="en-GB"/>
        </w:rPr>
        <w:t>9.9)</w:t>
      </w:r>
    </w:p>
    <w:p w14:paraId="0858A724" w14:textId="19871271" w:rsidR="006C2271" w:rsidRPr="006C2271" w:rsidRDefault="006C2271" w:rsidP="006C2271">
      <w:pPr>
        <w:pStyle w:val="ListParagraph"/>
        <w:numPr>
          <w:ilvl w:val="0"/>
          <w:numId w:val="9"/>
        </w:numPr>
        <w:spacing w:after="0" w:line="240" w:lineRule="auto"/>
        <w:rPr>
          <w:rFonts w:ascii="Arial" w:hAnsi="Arial" w:cs="Arial"/>
          <w:b/>
          <w:bCs/>
        </w:rPr>
      </w:pPr>
      <w:r w:rsidRPr="006C2271">
        <w:rPr>
          <w:rFonts w:ascii="Arial" w:eastAsia="Times New Roman" w:hAnsi="Arial" w:cs="Arial"/>
          <w:color w:val="000000"/>
          <w:lang w:eastAsia="en-GB"/>
        </w:rPr>
        <w:t>The addition of two further grounds for review (B</w:t>
      </w:r>
      <w:r w:rsidR="00E40FEF">
        <w:rPr>
          <w:rFonts w:ascii="Arial" w:eastAsia="Times New Roman" w:hAnsi="Arial" w:cs="Arial"/>
          <w:color w:val="000000"/>
          <w:lang w:eastAsia="en-GB"/>
        </w:rPr>
        <w:t xml:space="preserve">11 </w:t>
      </w:r>
      <w:r w:rsidRPr="006C2271">
        <w:rPr>
          <w:rFonts w:ascii="Arial" w:eastAsia="Times New Roman" w:hAnsi="Arial" w:cs="Arial"/>
          <w:color w:val="000000"/>
          <w:lang w:eastAsia="en-GB"/>
        </w:rPr>
        <w:t>11.1)</w:t>
      </w:r>
    </w:p>
    <w:p w14:paraId="487E12FC" w14:textId="77777777" w:rsidR="006C2271" w:rsidRPr="006C2271" w:rsidRDefault="006C2271" w:rsidP="006C2271">
      <w:pPr>
        <w:spacing w:after="0" w:line="240" w:lineRule="auto"/>
        <w:rPr>
          <w:rFonts w:ascii="Arial" w:hAnsi="Arial" w:cs="Arial"/>
          <w:b/>
          <w:bCs/>
        </w:rPr>
      </w:pPr>
    </w:p>
    <w:p w14:paraId="63BBE637" w14:textId="5E212144" w:rsidR="001914F8" w:rsidRPr="00E40FEF" w:rsidRDefault="006C2271" w:rsidP="006C2271">
      <w:pPr>
        <w:spacing w:after="0" w:line="240" w:lineRule="auto"/>
        <w:rPr>
          <w:rFonts w:ascii="Arial" w:hAnsi="Arial" w:cs="Arial"/>
          <w:u w:val="single"/>
        </w:rPr>
      </w:pPr>
      <w:r w:rsidRPr="00E40FEF">
        <w:rPr>
          <w:rFonts w:ascii="Arial" w:hAnsi="Arial" w:cs="Arial"/>
          <w:u w:val="single"/>
        </w:rPr>
        <w:t>Student Complaints</w:t>
      </w:r>
    </w:p>
    <w:p w14:paraId="3806193A" w14:textId="5D0292A5" w:rsidR="00482ECB" w:rsidRDefault="00482ECB" w:rsidP="006C2271">
      <w:pPr>
        <w:spacing w:after="0" w:line="240" w:lineRule="auto"/>
        <w:rPr>
          <w:rFonts w:ascii="Arial" w:hAnsi="Arial" w:cs="Arial"/>
          <w:b/>
          <w:bCs/>
        </w:rPr>
      </w:pPr>
    </w:p>
    <w:p w14:paraId="2274426D" w14:textId="77777777" w:rsidR="00B169B4" w:rsidRPr="006C2271" w:rsidRDefault="00B169B4" w:rsidP="002F573F">
      <w:pPr>
        <w:numPr>
          <w:ilvl w:val="0"/>
          <w:numId w:val="11"/>
        </w:numPr>
        <w:shd w:val="clear" w:color="auto" w:fill="FFFFFF"/>
        <w:spacing w:after="0" w:line="240" w:lineRule="auto"/>
        <w:ind w:left="360"/>
        <w:rPr>
          <w:rFonts w:ascii="Arial" w:eastAsia="Times New Roman" w:hAnsi="Arial" w:cs="Arial"/>
          <w:color w:val="000000"/>
          <w:lang w:eastAsia="en-GB"/>
        </w:rPr>
      </w:pPr>
      <w:r w:rsidRPr="006C2271">
        <w:rPr>
          <w:rFonts w:ascii="Arial" w:eastAsia="Times New Roman" w:hAnsi="Arial" w:cs="Arial"/>
          <w:color w:val="000000"/>
          <w:lang w:eastAsia="en-GB"/>
        </w:rPr>
        <w:t xml:space="preserve">Change of </w:t>
      </w:r>
      <w:r>
        <w:rPr>
          <w:rFonts w:ascii="Arial" w:eastAsia="Times New Roman" w:hAnsi="Arial" w:cs="Arial"/>
          <w:color w:val="000000"/>
          <w:lang w:eastAsia="en-GB"/>
        </w:rPr>
        <w:t>title</w:t>
      </w:r>
      <w:r w:rsidRPr="006C2271">
        <w:rPr>
          <w:rFonts w:ascii="Arial" w:eastAsia="Times New Roman" w:hAnsi="Arial" w:cs="Arial"/>
          <w:color w:val="000000"/>
          <w:lang w:eastAsia="en-GB"/>
        </w:rPr>
        <w:t xml:space="preserve"> from Associate Registrar: Student Casework to Head of Student Casework (sections A, B and C)</w:t>
      </w:r>
      <w:r>
        <w:rPr>
          <w:rFonts w:ascii="Arial" w:eastAsia="Times New Roman" w:hAnsi="Arial" w:cs="Arial"/>
          <w:color w:val="000000"/>
          <w:lang w:eastAsia="en-GB"/>
        </w:rPr>
        <w:t>.</w:t>
      </w:r>
    </w:p>
    <w:p w14:paraId="4C0CA609" w14:textId="77777777" w:rsidR="00B169B4" w:rsidRPr="00482ECB" w:rsidRDefault="00B169B4" w:rsidP="002F573F">
      <w:pPr>
        <w:pStyle w:val="ListParagraph"/>
        <w:numPr>
          <w:ilvl w:val="0"/>
          <w:numId w:val="11"/>
        </w:numPr>
        <w:spacing w:after="0" w:line="240" w:lineRule="auto"/>
        <w:ind w:left="360"/>
        <w:rPr>
          <w:rFonts w:ascii="Arial" w:hAnsi="Arial" w:cs="Arial"/>
        </w:rPr>
      </w:pPr>
      <w:r>
        <w:rPr>
          <w:rFonts w:ascii="Arial" w:hAnsi="Arial" w:cs="Arial"/>
        </w:rPr>
        <w:t xml:space="preserve">A change to the allocation of responsibilities between the University and its partner institutions. </w:t>
      </w:r>
      <w:r w:rsidRPr="00482ECB">
        <w:rPr>
          <w:rFonts w:ascii="Arial" w:hAnsi="Arial" w:cs="Arial"/>
        </w:rPr>
        <w:t xml:space="preserve">If a complaint pertains to academic matters, the University’s Student Complaints Regulations and Procedure </w:t>
      </w:r>
      <w:r>
        <w:rPr>
          <w:rFonts w:ascii="Arial" w:hAnsi="Arial" w:cs="Arial"/>
        </w:rPr>
        <w:t xml:space="preserve">will continue to </w:t>
      </w:r>
      <w:r w:rsidRPr="00482ECB">
        <w:rPr>
          <w:rFonts w:ascii="Arial" w:hAnsi="Arial" w:cs="Arial"/>
        </w:rPr>
        <w:t xml:space="preserve">apply. </w:t>
      </w:r>
      <w:r>
        <w:rPr>
          <w:rFonts w:ascii="Arial" w:hAnsi="Arial" w:cs="Arial"/>
        </w:rPr>
        <w:t>However, i</w:t>
      </w:r>
      <w:r w:rsidRPr="00482ECB">
        <w:rPr>
          <w:rFonts w:ascii="Arial" w:hAnsi="Arial" w:cs="Arial"/>
        </w:rPr>
        <w:t>f the complaint relates to a matter that is the responsibility of the partner institution, for example student support services and facilities, then the student will need to access the partner institution’s complaints procedure but will have final recourse to the review stage of the University’s Student Complaints Procedure</w:t>
      </w:r>
      <w:r>
        <w:rPr>
          <w:rFonts w:ascii="Arial" w:hAnsi="Arial" w:cs="Arial"/>
        </w:rPr>
        <w:t xml:space="preserve"> (A1 1.3)</w:t>
      </w:r>
    </w:p>
    <w:p w14:paraId="7ED6424E" w14:textId="10B39FAC" w:rsidR="00B169B4" w:rsidRPr="006C2271" w:rsidRDefault="00B169B4" w:rsidP="002F573F">
      <w:pPr>
        <w:numPr>
          <w:ilvl w:val="0"/>
          <w:numId w:val="11"/>
        </w:numPr>
        <w:shd w:val="clear" w:color="auto" w:fill="FFFFFF"/>
        <w:spacing w:after="0" w:line="240" w:lineRule="auto"/>
        <w:ind w:left="360"/>
        <w:rPr>
          <w:rFonts w:ascii="Arial" w:eastAsia="Times New Roman" w:hAnsi="Arial" w:cs="Arial"/>
          <w:color w:val="000000"/>
          <w:lang w:eastAsia="en-GB"/>
        </w:rPr>
      </w:pPr>
      <w:r w:rsidRPr="006C2271">
        <w:rPr>
          <w:rFonts w:ascii="Arial" w:eastAsia="Times New Roman" w:hAnsi="Arial" w:cs="Arial"/>
          <w:color w:val="000000"/>
          <w:lang w:eastAsia="en-GB"/>
        </w:rPr>
        <w:t xml:space="preserve">Correction through removing </w:t>
      </w:r>
      <w:r w:rsidR="00030DBE" w:rsidRPr="006C2271">
        <w:rPr>
          <w:rFonts w:ascii="Arial" w:eastAsia="Times New Roman" w:hAnsi="Arial" w:cs="Arial"/>
          <w:color w:val="000000"/>
          <w:lang w:eastAsia="en-GB"/>
        </w:rPr>
        <w:t>‘Regulations’</w:t>
      </w:r>
      <w:r w:rsidRPr="006C2271">
        <w:rPr>
          <w:rFonts w:ascii="Arial" w:eastAsia="Times New Roman" w:hAnsi="Arial" w:cs="Arial"/>
          <w:color w:val="000000"/>
          <w:lang w:eastAsia="en-GB"/>
        </w:rPr>
        <w:t xml:space="preserve"> when referring to the Student Conduct Procedure and/or the Fitness to Practise Procedure (A2 and A3)</w:t>
      </w:r>
    </w:p>
    <w:p w14:paraId="11B23756" w14:textId="77777777" w:rsidR="00B169B4" w:rsidRPr="006C2271" w:rsidRDefault="00B169B4" w:rsidP="002F573F">
      <w:pPr>
        <w:numPr>
          <w:ilvl w:val="0"/>
          <w:numId w:val="11"/>
        </w:numPr>
        <w:shd w:val="clear" w:color="auto" w:fill="FFFFFF"/>
        <w:spacing w:after="0" w:line="240" w:lineRule="auto"/>
        <w:ind w:left="360"/>
        <w:rPr>
          <w:rFonts w:ascii="Arial" w:eastAsia="Times New Roman" w:hAnsi="Arial" w:cs="Arial"/>
          <w:color w:val="000000"/>
          <w:lang w:eastAsia="en-GB"/>
        </w:rPr>
      </w:pPr>
      <w:r w:rsidRPr="006C2271">
        <w:rPr>
          <w:rFonts w:ascii="Arial" w:eastAsia="Times New Roman" w:hAnsi="Arial" w:cs="Arial"/>
          <w:color w:val="000000"/>
          <w:lang w:eastAsia="en-GB"/>
        </w:rPr>
        <w:t>Correction of ‘Dignity at Study Procedure’ to ‘Dignity at Study Policy’ (A2 2.3)</w:t>
      </w:r>
    </w:p>
    <w:p w14:paraId="084A0E2A" w14:textId="5CB55858" w:rsidR="006C2271" w:rsidRPr="006C2271" w:rsidRDefault="006C2271" w:rsidP="002F573F">
      <w:pPr>
        <w:numPr>
          <w:ilvl w:val="0"/>
          <w:numId w:val="10"/>
        </w:numPr>
        <w:shd w:val="clear" w:color="auto" w:fill="FFFFFF"/>
        <w:tabs>
          <w:tab w:val="clear" w:pos="720"/>
          <w:tab w:val="num" w:pos="360"/>
        </w:tabs>
        <w:spacing w:after="0" w:line="240" w:lineRule="auto"/>
        <w:ind w:left="360"/>
        <w:rPr>
          <w:rFonts w:ascii="Arial" w:eastAsia="Times New Roman" w:hAnsi="Arial" w:cs="Arial"/>
          <w:color w:val="000000"/>
          <w:lang w:eastAsia="en-GB"/>
        </w:rPr>
      </w:pPr>
      <w:r w:rsidRPr="006C2271">
        <w:rPr>
          <w:rFonts w:ascii="Arial" w:eastAsia="Times New Roman" w:hAnsi="Arial" w:cs="Arial"/>
          <w:color w:val="000000"/>
          <w:lang w:eastAsia="en-GB"/>
        </w:rPr>
        <w:t>Addition of</w:t>
      </w:r>
      <w:r w:rsidR="00482ECB">
        <w:rPr>
          <w:rFonts w:ascii="Arial" w:eastAsia="Times New Roman" w:hAnsi="Arial" w:cs="Arial"/>
          <w:color w:val="000000"/>
          <w:lang w:eastAsia="en-GB"/>
        </w:rPr>
        <w:t xml:space="preserve"> an</w:t>
      </w:r>
      <w:r w:rsidRPr="006C2271">
        <w:rPr>
          <w:rFonts w:ascii="Arial" w:eastAsia="Times New Roman" w:hAnsi="Arial" w:cs="Arial"/>
          <w:color w:val="000000"/>
          <w:lang w:eastAsia="en-GB"/>
        </w:rPr>
        <w:t xml:space="preserve"> ‘admissibility of complaints’ section to clarify explicitly that issues which have previously been considered under the Student Complaints Regulations and Procedure and/or the Academic Appeals Regulations and Procedure cannot subsequently be reconsidered as a student complaint at a later date. The second point can already be found and cross-referenced under section A2 2.20 of the Academic Appeals Regulations and Procedure (A3 3.25 and A3 3.26)</w:t>
      </w:r>
    </w:p>
    <w:p w14:paraId="1C0E10B1" w14:textId="2905C932" w:rsidR="006C2271" w:rsidRDefault="006C2271" w:rsidP="002F573F">
      <w:pPr>
        <w:numPr>
          <w:ilvl w:val="0"/>
          <w:numId w:val="10"/>
        </w:numPr>
        <w:shd w:val="clear" w:color="auto" w:fill="FFFFFF"/>
        <w:tabs>
          <w:tab w:val="clear" w:pos="720"/>
          <w:tab w:val="num" w:pos="360"/>
        </w:tabs>
        <w:spacing w:after="0" w:line="240" w:lineRule="auto"/>
        <w:ind w:left="360"/>
        <w:rPr>
          <w:rFonts w:ascii="Arial" w:eastAsia="Times New Roman" w:hAnsi="Arial" w:cs="Arial"/>
          <w:color w:val="000000"/>
          <w:lang w:eastAsia="en-GB"/>
        </w:rPr>
      </w:pPr>
      <w:r w:rsidRPr="006C2271">
        <w:rPr>
          <w:rFonts w:ascii="Arial" w:eastAsia="Times New Roman" w:hAnsi="Arial" w:cs="Arial"/>
          <w:color w:val="000000"/>
          <w:lang w:eastAsia="en-GB"/>
        </w:rPr>
        <w:t>Clarification that the investigation will be based on a Checklist of Issues agreed between the Student complainant and the Investigating Officer (B3 3.5)</w:t>
      </w:r>
    </w:p>
    <w:p w14:paraId="20A254C2" w14:textId="77777777" w:rsidR="00482ECB" w:rsidRPr="006C2271" w:rsidRDefault="00482ECB" w:rsidP="00482ECB">
      <w:pPr>
        <w:shd w:val="clear" w:color="auto" w:fill="FFFFFF"/>
        <w:spacing w:after="0" w:line="240" w:lineRule="auto"/>
        <w:ind w:left="720"/>
        <w:rPr>
          <w:rFonts w:ascii="Arial" w:eastAsia="Times New Roman" w:hAnsi="Arial" w:cs="Arial"/>
          <w:color w:val="000000"/>
          <w:lang w:eastAsia="en-GB"/>
        </w:rPr>
      </w:pPr>
    </w:p>
    <w:p w14:paraId="1324412A" w14:textId="17170C8F" w:rsidR="00A13B1C" w:rsidRPr="00E40FEF" w:rsidRDefault="00E40FEF" w:rsidP="00E40FEF">
      <w:pPr>
        <w:pStyle w:val="Heading1"/>
        <w:numPr>
          <w:ilvl w:val="0"/>
          <w:numId w:val="12"/>
        </w:numPr>
        <w:rPr>
          <w:rFonts w:ascii="Arial" w:hAnsi="Arial" w:cs="Arial"/>
          <w:b/>
          <w:bCs/>
          <w:color w:val="auto"/>
          <w:sz w:val="24"/>
          <w:szCs w:val="24"/>
        </w:rPr>
      </w:pPr>
      <w:bookmarkStart w:id="4" w:name="_Toc82699489"/>
      <w:r w:rsidRPr="00E40FEF">
        <w:rPr>
          <w:rFonts w:ascii="Arial" w:hAnsi="Arial" w:cs="Arial"/>
          <w:b/>
          <w:bCs/>
          <w:color w:val="auto"/>
          <w:sz w:val="24"/>
          <w:szCs w:val="24"/>
        </w:rPr>
        <w:t>Useful Contacts</w:t>
      </w:r>
      <w:bookmarkEnd w:id="4"/>
    </w:p>
    <w:p w14:paraId="5A6C2543" w14:textId="77777777" w:rsidR="001C2474" w:rsidRPr="00D44836" w:rsidRDefault="001C2474" w:rsidP="00D44836">
      <w:pPr>
        <w:spacing w:after="0" w:line="240" w:lineRule="auto"/>
        <w:rPr>
          <w:rFonts w:ascii="Arial" w:hAnsi="Arial" w:cs="Arial"/>
          <w:b/>
          <w:bCs/>
        </w:rPr>
      </w:pPr>
    </w:p>
    <w:p w14:paraId="79672E21" w14:textId="1A249A26" w:rsidR="00474A0B" w:rsidRPr="00E40FEF" w:rsidRDefault="00474A0B" w:rsidP="00D44836">
      <w:pPr>
        <w:spacing w:after="0" w:line="240" w:lineRule="auto"/>
        <w:rPr>
          <w:rFonts w:ascii="Arial" w:hAnsi="Arial" w:cs="Arial"/>
          <w:bCs/>
          <w:u w:val="single"/>
        </w:rPr>
      </w:pPr>
      <w:r w:rsidRPr="00E40FEF">
        <w:rPr>
          <w:rFonts w:ascii="Arial" w:hAnsi="Arial" w:cs="Arial"/>
          <w:bCs/>
          <w:u w:val="single"/>
        </w:rPr>
        <w:t xml:space="preserve">Student Casework Unit </w:t>
      </w:r>
    </w:p>
    <w:p w14:paraId="093A63CC" w14:textId="2013413C" w:rsidR="004436D8" w:rsidRDefault="004436D8" w:rsidP="00D4483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4436D8" w14:paraId="731AE0AC" w14:textId="77777777" w:rsidTr="006C51EB">
        <w:tc>
          <w:tcPr>
            <w:tcW w:w="4508" w:type="dxa"/>
            <w:shd w:val="clear" w:color="auto" w:fill="BFBFBF" w:themeFill="background1" w:themeFillShade="BF"/>
          </w:tcPr>
          <w:p w14:paraId="3B6C8869" w14:textId="00E1409D" w:rsidR="004436D8" w:rsidRPr="004436D8" w:rsidRDefault="004436D8" w:rsidP="00D44836">
            <w:pPr>
              <w:rPr>
                <w:rFonts w:ascii="Arial" w:hAnsi="Arial" w:cs="Arial"/>
                <w:b/>
              </w:rPr>
            </w:pPr>
            <w:r>
              <w:rPr>
                <w:rFonts w:ascii="Arial" w:hAnsi="Arial" w:cs="Arial"/>
                <w:b/>
              </w:rPr>
              <w:t>Role</w:t>
            </w:r>
          </w:p>
        </w:tc>
        <w:tc>
          <w:tcPr>
            <w:tcW w:w="4508" w:type="dxa"/>
            <w:shd w:val="clear" w:color="auto" w:fill="BFBFBF" w:themeFill="background1" w:themeFillShade="BF"/>
          </w:tcPr>
          <w:p w14:paraId="4DB9FC8F" w14:textId="5545F90A" w:rsidR="004436D8" w:rsidRDefault="004436D8" w:rsidP="00D44836">
            <w:pPr>
              <w:rPr>
                <w:rFonts w:ascii="Arial" w:hAnsi="Arial" w:cs="Arial"/>
                <w:b/>
              </w:rPr>
            </w:pPr>
            <w:r>
              <w:rPr>
                <w:rFonts w:ascii="Arial" w:hAnsi="Arial" w:cs="Arial"/>
                <w:b/>
              </w:rPr>
              <w:t>Incumbent</w:t>
            </w:r>
          </w:p>
        </w:tc>
      </w:tr>
      <w:tr w:rsidR="004436D8" w14:paraId="49F2D12A" w14:textId="77777777" w:rsidTr="004436D8">
        <w:tc>
          <w:tcPr>
            <w:tcW w:w="4508" w:type="dxa"/>
          </w:tcPr>
          <w:p w14:paraId="692A27CF" w14:textId="3D3A854D" w:rsidR="004436D8" w:rsidRDefault="004436D8" w:rsidP="00D44836">
            <w:pPr>
              <w:rPr>
                <w:rFonts w:ascii="Arial" w:hAnsi="Arial" w:cs="Arial"/>
                <w:b/>
              </w:rPr>
            </w:pPr>
            <w:r>
              <w:rPr>
                <w:rFonts w:ascii="Arial" w:hAnsi="Arial" w:cs="Arial"/>
              </w:rPr>
              <w:t>Head of Student Casework</w:t>
            </w:r>
          </w:p>
        </w:tc>
        <w:tc>
          <w:tcPr>
            <w:tcW w:w="4508" w:type="dxa"/>
          </w:tcPr>
          <w:p w14:paraId="11461DD3" w14:textId="5DFBF982" w:rsidR="004436D8" w:rsidRDefault="004436D8" w:rsidP="00D44836">
            <w:pPr>
              <w:rPr>
                <w:rFonts w:ascii="Arial" w:hAnsi="Arial" w:cs="Arial"/>
                <w:b/>
              </w:rPr>
            </w:pPr>
            <w:r w:rsidRPr="00D44836">
              <w:rPr>
                <w:rFonts w:ascii="Arial" w:hAnsi="Arial" w:cs="Arial"/>
              </w:rPr>
              <w:t>Siobhan Coakley</w:t>
            </w:r>
          </w:p>
        </w:tc>
      </w:tr>
      <w:tr w:rsidR="004436D8" w14:paraId="74AAA047" w14:textId="77777777" w:rsidTr="004436D8">
        <w:tc>
          <w:tcPr>
            <w:tcW w:w="4508" w:type="dxa"/>
          </w:tcPr>
          <w:p w14:paraId="034F03DD" w14:textId="18ECDAF7" w:rsidR="004436D8" w:rsidRDefault="004436D8" w:rsidP="00D44836">
            <w:pPr>
              <w:rPr>
                <w:rFonts w:ascii="Arial" w:hAnsi="Arial" w:cs="Arial"/>
                <w:b/>
              </w:rPr>
            </w:pPr>
            <w:r>
              <w:rPr>
                <w:rFonts w:ascii="Arial" w:hAnsi="Arial" w:cs="Arial"/>
              </w:rPr>
              <w:t>Principal Student Casework Officer</w:t>
            </w:r>
          </w:p>
        </w:tc>
        <w:tc>
          <w:tcPr>
            <w:tcW w:w="4508" w:type="dxa"/>
          </w:tcPr>
          <w:p w14:paraId="0953F354" w14:textId="269FDCA6" w:rsidR="004436D8" w:rsidRDefault="004436D8" w:rsidP="00D44836">
            <w:pPr>
              <w:rPr>
                <w:rFonts w:ascii="Arial" w:hAnsi="Arial" w:cs="Arial"/>
                <w:b/>
              </w:rPr>
            </w:pPr>
            <w:r>
              <w:rPr>
                <w:rFonts w:ascii="Arial" w:hAnsi="Arial" w:cs="Arial"/>
              </w:rPr>
              <w:t xml:space="preserve">Charlotte Lawrence  </w:t>
            </w:r>
          </w:p>
        </w:tc>
      </w:tr>
      <w:tr w:rsidR="004436D8" w14:paraId="199C650B" w14:textId="77777777" w:rsidTr="004436D8">
        <w:tc>
          <w:tcPr>
            <w:tcW w:w="4508" w:type="dxa"/>
          </w:tcPr>
          <w:p w14:paraId="50D3AE8E" w14:textId="7C81445D" w:rsidR="004436D8" w:rsidRDefault="004436D8" w:rsidP="00D44836">
            <w:pPr>
              <w:rPr>
                <w:rFonts w:ascii="Arial" w:hAnsi="Arial" w:cs="Arial"/>
                <w:b/>
              </w:rPr>
            </w:pPr>
            <w:r>
              <w:rPr>
                <w:rFonts w:ascii="Arial" w:hAnsi="Arial" w:cs="Arial"/>
              </w:rPr>
              <w:t>Senior Student Casework Officer (Student Complaints and Extenuating Circumstances [review stage only]</w:t>
            </w:r>
            <w:r w:rsidR="006C51EB">
              <w:rPr>
                <w:rFonts w:ascii="Arial" w:hAnsi="Arial" w:cs="Arial"/>
              </w:rPr>
              <w:t>)</w:t>
            </w:r>
          </w:p>
        </w:tc>
        <w:tc>
          <w:tcPr>
            <w:tcW w:w="4508" w:type="dxa"/>
          </w:tcPr>
          <w:p w14:paraId="63DC685B" w14:textId="05D397AC" w:rsidR="004436D8" w:rsidRDefault="004436D8" w:rsidP="00D44836">
            <w:pPr>
              <w:rPr>
                <w:rFonts w:ascii="Arial" w:hAnsi="Arial" w:cs="Arial"/>
                <w:b/>
              </w:rPr>
            </w:pPr>
            <w:r>
              <w:rPr>
                <w:rFonts w:ascii="Arial" w:hAnsi="Arial" w:cs="Arial"/>
              </w:rPr>
              <w:t>Joshua Gibbs</w:t>
            </w:r>
          </w:p>
        </w:tc>
      </w:tr>
      <w:tr w:rsidR="004436D8" w14:paraId="0482AB15" w14:textId="77777777" w:rsidTr="004436D8">
        <w:tc>
          <w:tcPr>
            <w:tcW w:w="4508" w:type="dxa"/>
          </w:tcPr>
          <w:p w14:paraId="1FDD25BF" w14:textId="0C5D9B90" w:rsidR="004436D8" w:rsidRDefault="006C51EB" w:rsidP="00D44836">
            <w:pPr>
              <w:rPr>
                <w:rFonts w:ascii="Arial" w:hAnsi="Arial" w:cs="Arial"/>
                <w:b/>
              </w:rPr>
            </w:pPr>
            <w:r w:rsidRPr="00D44836">
              <w:rPr>
                <w:rFonts w:ascii="Arial" w:hAnsi="Arial" w:cs="Arial"/>
              </w:rPr>
              <w:t xml:space="preserve">Senior </w:t>
            </w:r>
            <w:r>
              <w:rPr>
                <w:rFonts w:ascii="Arial" w:hAnsi="Arial" w:cs="Arial"/>
              </w:rPr>
              <w:t xml:space="preserve">Student </w:t>
            </w:r>
            <w:r w:rsidRPr="00D44836">
              <w:rPr>
                <w:rFonts w:ascii="Arial" w:hAnsi="Arial" w:cs="Arial"/>
              </w:rPr>
              <w:t>Casework Officer</w:t>
            </w:r>
            <w:r>
              <w:rPr>
                <w:rFonts w:ascii="Arial" w:hAnsi="Arial" w:cs="Arial"/>
              </w:rPr>
              <w:t xml:space="preserve"> (Academic Misconduct and Academic Appeals)</w:t>
            </w:r>
          </w:p>
        </w:tc>
        <w:tc>
          <w:tcPr>
            <w:tcW w:w="4508" w:type="dxa"/>
          </w:tcPr>
          <w:p w14:paraId="01FDE68F" w14:textId="0F0DAB0C" w:rsidR="004436D8" w:rsidRDefault="006C51EB" w:rsidP="00D44836">
            <w:pPr>
              <w:rPr>
                <w:rFonts w:ascii="Arial" w:hAnsi="Arial" w:cs="Arial"/>
                <w:b/>
              </w:rPr>
            </w:pPr>
            <w:r w:rsidRPr="00D44836">
              <w:rPr>
                <w:rFonts w:ascii="Arial" w:hAnsi="Arial" w:cs="Arial"/>
              </w:rPr>
              <w:t>Gwen Jones</w:t>
            </w:r>
          </w:p>
        </w:tc>
      </w:tr>
      <w:tr w:rsidR="004436D8" w14:paraId="7CC6C14A" w14:textId="77777777" w:rsidTr="004436D8">
        <w:tc>
          <w:tcPr>
            <w:tcW w:w="4508" w:type="dxa"/>
          </w:tcPr>
          <w:p w14:paraId="23EA01C6" w14:textId="27FD82E9" w:rsidR="004436D8" w:rsidRDefault="006C51EB" w:rsidP="00D44836">
            <w:pPr>
              <w:rPr>
                <w:rFonts w:ascii="Arial" w:hAnsi="Arial" w:cs="Arial"/>
                <w:b/>
              </w:rPr>
            </w:pPr>
            <w:r>
              <w:rPr>
                <w:rFonts w:ascii="Arial" w:hAnsi="Arial" w:cs="Arial"/>
              </w:rPr>
              <w:t>Senior Student Casework Officer (Student Conduct and Fitness to Practise)</w:t>
            </w:r>
          </w:p>
        </w:tc>
        <w:tc>
          <w:tcPr>
            <w:tcW w:w="4508" w:type="dxa"/>
          </w:tcPr>
          <w:p w14:paraId="6352DBCA" w14:textId="72007E20" w:rsidR="004436D8" w:rsidRDefault="006C51EB" w:rsidP="00D44836">
            <w:pPr>
              <w:rPr>
                <w:rFonts w:ascii="Arial" w:hAnsi="Arial" w:cs="Arial"/>
                <w:b/>
              </w:rPr>
            </w:pPr>
            <w:r>
              <w:rPr>
                <w:rFonts w:ascii="Arial" w:hAnsi="Arial" w:cs="Arial"/>
              </w:rPr>
              <w:t>Ryan James</w:t>
            </w:r>
          </w:p>
        </w:tc>
      </w:tr>
    </w:tbl>
    <w:p w14:paraId="1DBA5026" w14:textId="77777777" w:rsidR="004436D8" w:rsidRDefault="004436D8" w:rsidP="00D44836">
      <w:pPr>
        <w:spacing w:after="0" w:line="240" w:lineRule="auto"/>
        <w:rPr>
          <w:rFonts w:ascii="Arial" w:hAnsi="Arial" w:cs="Arial"/>
          <w:b/>
        </w:rPr>
      </w:pPr>
    </w:p>
    <w:p w14:paraId="34E8242E" w14:textId="7FAA2B18" w:rsidR="002D23F3" w:rsidRPr="00D44836" w:rsidRDefault="006C51EB" w:rsidP="00D44836">
      <w:pPr>
        <w:spacing w:after="0" w:line="240" w:lineRule="auto"/>
        <w:rPr>
          <w:rFonts w:ascii="Arial" w:hAnsi="Arial" w:cs="Arial"/>
        </w:rPr>
      </w:pPr>
      <w:r>
        <w:rPr>
          <w:rFonts w:ascii="Arial" w:hAnsi="Arial" w:cs="Arial"/>
        </w:rPr>
        <w:t>For all key contacts, p</w:t>
      </w:r>
      <w:r w:rsidR="002D23F3">
        <w:rPr>
          <w:rFonts w:ascii="Arial" w:hAnsi="Arial" w:cs="Arial"/>
        </w:rPr>
        <w:t xml:space="preserve">lease email </w:t>
      </w:r>
      <w:hyperlink r:id="rId17" w:history="1">
        <w:r w:rsidR="002D23F3" w:rsidRPr="00BB7E1F">
          <w:rPr>
            <w:rStyle w:val="Hyperlink"/>
            <w:rFonts w:ascii="Arial" w:hAnsi="Arial" w:cs="Arial"/>
          </w:rPr>
          <w:t>studentcasework@southwales.ac.uk</w:t>
        </w:r>
      </w:hyperlink>
      <w:r w:rsidR="002D23F3">
        <w:rPr>
          <w:rFonts w:ascii="Arial" w:hAnsi="Arial" w:cs="Arial"/>
        </w:rPr>
        <w:t xml:space="preserve"> </w:t>
      </w:r>
    </w:p>
    <w:p w14:paraId="75612309" w14:textId="34E2D53D" w:rsidR="00A13B1C" w:rsidRPr="00E40FEF" w:rsidRDefault="00A13B1C" w:rsidP="001C2474">
      <w:pPr>
        <w:spacing w:after="0" w:line="240" w:lineRule="auto"/>
        <w:rPr>
          <w:rFonts w:ascii="Arial" w:hAnsi="Arial" w:cs="Arial"/>
          <w:bCs/>
          <w:u w:val="single"/>
        </w:rPr>
      </w:pPr>
      <w:r w:rsidRPr="00E40FEF">
        <w:rPr>
          <w:rFonts w:ascii="Arial" w:hAnsi="Arial" w:cs="Arial"/>
          <w:bCs/>
          <w:u w:val="single"/>
        </w:rPr>
        <w:lastRenderedPageBreak/>
        <w:t>USW Link Officers</w:t>
      </w:r>
    </w:p>
    <w:p w14:paraId="7D1B5F25" w14:textId="77777777" w:rsidR="001914F8" w:rsidRPr="00D44836" w:rsidRDefault="001914F8" w:rsidP="001C2474">
      <w:pPr>
        <w:spacing w:after="0" w:line="240" w:lineRule="auto"/>
        <w:rPr>
          <w:rFonts w:ascii="Arial" w:hAnsi="Arial" w:cs="Arial"/>
          <w:bCs/>
        </w:rPr>
      </w:pPr>
    </w:p>
    <w:p w14:paraId="184E40A6" w14:textId="10ECAB97" w:rsidR="00F64A11" w:rsidRDefault="000E642F" w:rsidP="001C2474">
      <w:pPr>
        <w:spacing w:after="0" w:line="240" w:lineRule="auto"/>
        <w:rPr>
          <w:rFonts w:ascii="Arial" w:hAnsi="Arial" w:cs="Arial"/>
        </w:rPr>
      </w:pPr>
      <w:r w:rsidRPr="000E642F">
        <w:rPr>
          <w:rFonts w:ascii="Arial" w:hAnsi="Arial" w:cs="Arial"/>
          <w:bCs/>
        </w:rPr>
        <w:t>I</w:t>
      </w:r>
      <w:r w:rsidRPr="000E642F">
        <w:rPr>
          <w:rFonts w:ascii="Arial" w:hAnsi="Arial" w:cs="Arial"/>
        </w:rPr>
        <w:t>t is expected that USW and partner college staff will liaise with their</w:t>
      </w:r>
      <w:r>
        <w:rPr>
          <w:rFonts w:ascii="Arial" w:hAnsi="Arial" w:cs="Arial"/>
        </w:rPr>
        <w:t xml:space="preserve"> allocated </w:t>
      </w:r>
      <w:r w:rsidRPr="000E642F">
        <w:rPr>
          <w:rFonts w:ascii="Arial" w:hAnsi="Arial" w:cs="Arial"/>
        </w:rPr>
        <w:t xml:space="preserve">partner link officers to ensure they are kept </w:t>
      </w:r>
      <w:r>
        <w:rPr>
          <w:rFonts w:ascii="Arial" w:hAnsi="Arial" w:cs="Arial"/>
        </w:rPr>
        <w:t>updated and informed</w:t>
      </w:r>
      <w:r w:rsidRPr="000E642F">
        <w:rPr>
          <w:rFonts w:ascii="Arial" w:hAnsi="Arial" w:cs="Arial"/>
        </w:rPr>
        <w:t>.</w:t>
      </w:r>
    </w:p>
    <w:p w14:paraId="627F71C2" w14:textId="5B475D4A" w:rsidR="000E642F" w:rsidRPr="000E642F" w:rsidRDefault="000E642F" w:rsidP="001C2474">
      <w:pPr>
        <w:spacing w:after="0" w:line="240" w:lineRule="auto"/>
        <w:rPr>
          <w:rFonts w:ascii="Arial" w:hAnsi="Arial" w:cs="Arial"/>
          <w:bCs/>
        </w:rPr>
      </w:pPr>
      <w:r>
        <w:rPr>
          <w:rFonts w:ascii="Arial" w:hAnsi="Arial" w:cs="Arial"/>
          <w:bCs/>
        </w:rPr>
        <w:t>A definitive list is kept by USW Quality team (</w:t>
      </w:r>
      <w:r w:rsidR="006C51EB">
        <w:rPr>
          <w:rFonts w:ascii="Arial" w:hAnsi="Arial" w:cs="Arial"/>
          <w:bCs/>
        </w:rPr>
        <w:t>e</w:t>
      </w:r>
      <w:r>
        <w:rPr>
          <w:rFonts w:ascii="Arial" w:hAnsi="Arial" w:cs="Arial"/>
          <w:bCs/>
        </w:rPr>
        <w:t xml:space="preserve">mail: </w:t>
      </w:r>
      <w:hyperlink r:id="rId18" w:history="1">
        <w:r w:rsidRPr="000A5541">
          <w:rPr>
            <w:rStyle w:val="Hyperlink"/>
            <w:rFonts w:ascii="Arial" w:hAnsi="Arial" w:cs="Arial"/>
            <w:bCs/>
          </w:rPr>
          <w:t>quality@southwales.ac.uk</w:t>
        </w:r>
      </w:hyperlink>
      <w:r>
        <w:rPr>
          <w:rFonts w:ascii="Arial" w:hAnsi="Arial" w:cs="Arial"/>
          <w:bCs/>
        </w:rPr>
        <w:t xml:space="preserve">) </w:t>
      </w:r>
    </w:p>
    <w:p w14:paraId="0ADB03FC" w14:textId="77777777" w:rsidR="00A13B1C" w:rsidRPr="00D44836" w:rsidRDefault="00A13B1C" w:rsidP="001C2474">
      <w:pPr>
        <w:spacing w:after="0" w:line="240" w:lineRule="auto"/>
        <w:rPr>
          <w:rFonts w:ascii="Arial" w:hAnsi="Arial" w:cs="Arial"/>
          <w:bCs/>
          <w:u w:val="single"/>
        </w:rPr>
      </w:pPr>
    </w:p>
    <w:p w14:paraId="02FE8F10" w14:textId="77777777" w:rsidR="00D00B7A" w:rsidRPr="00D44836" w:rsidRDefault="00D00B7A" w:rsidP="00D44836">
      <w:pPr>
        <w:spacing w:after="0" w:line="240" w:lineRule="auto"/>
        <w:rPr>
          <w:rFonts w:ascii="Arial" w:eastAsia="Times New Roman" w:hAnsi="Arial" w:cs="Arial"/>
          <w:lang w:eastAsia="en-GB"/>
        </w:rPr>
      </w:pPr>
    </w:p>
    <w:p w14:paraId="168424E4" w14:textId="77777777" w:rsidR="00383A7A" w:rsidRPr="00D44836" w:rsidRDefault="00383A7A" w:rsidP="00D44836">
      <w:pPr>
        <w:spacing w:after="0" w:line="240" w:lineRule="auto"/>
        <w:rPr>
          <w:rFonts w:ascii="Arial" w:hAnsi="Arial" w:cs="Arial"/>
        </w:rPr>
      </w:pPr>
    </w:p>
    <w:sectPr w:rsidR="00383A7A" w:rsidRPr="00D4483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2DAE" w14:textId="77777777" w:rsidR="00EA0CAC" w:rsidRDefault="00EA0CAC" w:rsidP="007A7442">
      <w:pPr>
        <w:spacing w:after="0" w:line="240" w:lineRule="auto"/>
      </w:pPr>
      <w:r>
        <w:separator/>
      </w:r>
    </w:p>
  </w:endnote>
  <w:endnote w:type="continuationSeparator" w:id="0">
    <w:p w14:paraId="41077F20" w14:textId="77777777" w:rsidR="00EA0CAC" w:rsidRDefault="00EA0CAC" w:rsidP="007A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18489"/>
      <w:docPartObj>
        <w:docPartGallery w:val="Page Numbers (Bottom of Page)"/>
        <w:docPartUnique/>
      </w:docPartObj>
    </w:sdtPr>
    <w:sdtEndPr>
      <w:rPr>
        <w:noProof/>
      </w:rPr>
    </w:sdtEndPr>
    <w:sdtContent>
      <w:p w14:paraId="29655FD0" w14:textId="372BDBC9" w:rsidR="006F70F4" w:rsidRDefault="006F7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12DAE" w14:textId="77777777" w:rsidR="007A7442" w:rsidRDefault="007A7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4301" w14:textId="77777777" w:rsidR="00EA0CAC" w:rsidRDefault="00EA0CAC" w:rsidP="007A7442">
      <w:pPr>
        <w:spacing w:after="0" w:line="240" w:lineRule="auto"/>
      </w:pPr>
      <w:r>
        <w:separator/>
      </w:r>
    </w:p>
  </w:footnote>
  <w:footnote w:type="continuationSeparator" w:id="0">
    <w:p w14:paraId="0B3EE5C7" w14:textId="77777777" w:rsidR="00EA0CAC" w:rsidRDefault="00EA0CAC" w:rsidP="007A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163E"/>
    <w:multiLevelType w:val="hybridMultilevel"/>
    <w:tmpl w:val="983260C8"/>
    <w:lvl w:ilvl="0" w:tplc="98CAF0D4">
      <w:numFmt w:val="bullet"/>
      <w:lvlText w:val="-"/>
      <w:lvlJc w:val="left"/>
      <w:pPr>
        <w:ind w:left="400" w:hanging="360"/>
      </w:pPr>
      <w:rPr>
        <w:rFonts w:ascii="Arial Narrow" w:eastAsia="Times New Roman" w:hAnsi="Arial Narrow"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0FC81A7D"/>
    <w:multiLevelType w:val="multilevel"/>
    <w:tmpl w:val="D17279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CF21E1"/>
    <w:multiLevelType w:val="hybridMultilevel"/>
    <w:tmpl w:val="0ECAD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223A3"/>
    <w:multiLevelType w:val="multilevel"/>
    <w:tmpl w:val="CFB4D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56F523A"/>
    <w:multiLevelType w:val="hybridMultilevel"/>
    <w:tmpl w:val="61C4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6DD"/>
    <w:multiLevelType w:val="hybridMultilevel"/>
    <w:tmpl w:val="7F0A041E"/>
    <w:lvl w:ilvl="0" w:tplc="3C2CC876">
      <w:start w:val="1"/>
      <w:numFmt w:val="bullet"/>
      <w:lvlText w:val=""/>
      <w:lvlJc w:val="left"/>
      <w:pPr>
        <w:tabs>
          <w:tab w:val="num" w:pos="720"/>
        </w:tabs>
        <w:ind w:left="720" w:hanging="360"/>
      </w:pPr>
      <w:rPr>
        <w:rFonts w:ascii="Wingdings" w:hAnsi="Wingdings" w:hint="default"/>
      </w:rPr>
    </w:lvl>
    <w:lvl w:ilvl="1" w:tplc="D7EC05C8" w:tentative="1">
      <w:start w:val="1"/>
      <w:numFmt w:val="bullet"/>
      <w:lvlText w:val=""/>
      <w:lvlJc w:val="left"/>
      <w:pPr>
        <w:tabs>
          <w:tab w:val="num" w:pos="1440"/>
        </w:tabs>
        <w:ind w:left="1440" w:hanging="360"/>
      </w:pPr>
      <w:rPr>
        <w:rFonts w:ascii="Wingdings" w:hAnsi="Wingdings" w:hint="default"/>
      </w:rPr>
    </w:lvl>
    <w:lvl w:ilvl="2" w:tplc="3FA64BCC" w:tentative="1">
      <w:start w:val="1"/>
      <w:numFmt w:val="bullet"/>
      <w:lvlText w:val=""/>
      <w:lvlJc w:val="left"/>
      <w:pPr>
        <w:tabs>
          <w:tab w:val="num" w:pos="2160"/>
        </w:tabs>
        <w:ind w:left="2160" w:hanging="360"/>
      </w:pPr>
      <w:rPr>
        <w:rFonts w:ascii="Wingdings" w:hAnsi="Wingdings" w:hint="default"/>
      </w:rPr>
    </w:lvl>
    <w:lvl w:ilvl="3" w:tplc="32EABDAA" w:tentative="1">
      <w:start w:val="1"/>
      <w:numFmt w:val="bullet"/>
      <w:lvlText w:val=""/>
      <w:lvlJc w:val="left"/>
      <w:pPr>
        <w:tabs>
          <w:tab w:val="num" w:pos="2880"/>
        </w:tabs>
        <w:ind w:left="2880" w:hanging="360"/>
      </w:pPr>
      <w:rPr>
        <w:rFonts w:ascii="Wingdings" w:hAnsi="Wingdings" w:hint="default"/>
      </w:rPr>
    </w:lvl>
    <w:lvl w:ilvl="4" w:tplc="A93E478C" w:tentative="1">
      <w:start w:val="1"/>
      <w:numFmt w:val="bullet"/>
      <w:lvlText w:val=""/>
      <w:lvlJc w:val="left"/>
      <w:pPr>
        <w:tabs>
          <w:tab w:val="num" w:pos="3600"/>
        </w:tabs>
        <w:ind w:left="3600" w:hanging="360"/>
      </w:pPr>
      <w:rPr>
        <w:rFonts w:ascii="Wingdings" w:hAnsi="Wingdings" w:hint="default"/>
      </w:rPr>
    </w:lvl>
    <w:lvl w:ilvl="5" w:tplc="36F84404" w:tentative="1">
      <w:start w:val="1"/>
      <w:numFmt w:val="bullet"/>
      <w:lvlText w:val=""/>
      <w:lvlJc w:val="left"/>
      <w:pPr>
        <w:tabs>
          <w:tab w:val="num" w:pos="4320"/>
        </w:tabs>
        <w:ind w:left="4320" w:hanging="360"/>
      </w:pPr>
      <w:rPr>
        <w:rFonts w:ascii="Wingdings" w:hAnsi="Wingdings" w:hint="default"/>
      </w:rPr>
    </w:lvl>
    <w:lvl w:ilvl="6" w:tplc="A7F4EA7A" w:tentative="1">
      <w:start w:val="1"/>
      <w:numFmt w:val="bullet"/>
      <w:lvlText w:val=""/>
      <w:lvlJc w:val="left"/>
      <w:pPr>
        <w:tabs>
          <w:tab w:val="num" w:pos="5040"/>
        </w:tabs>
        <w:ind w:left="5040" w:hanging="360"/>
      </w:pPr>
      <w:rPr>
        <w:rFonts w:ascii="Wingdings" w:hAnsi="Wingdings" w:hint="default"/>
      </w:rPr>
    </w:lvl>
    <w:lvl w:ilvl="7" w:tplc="D58CD840" w:tentative="1">
      <w:start w:val="1"/>
      <w:numFmt w:val="bullet"/>
      <w:lvlText w:val=""/>
      <w:lvlJc w:val="left"/>
      <w:pPr>
        <w:tabs>
          <w:tab w:val="num" w:pos="5760"/>
        </w:tabs>
        <w:ind w:left="5760" w:hanging="360"/>
      </w:pPr>
      <w:rPr>
        <w:rFonts w:ascii="Wingdings" w:hAnsi="Wingdings" w:hint="default"/>
      </w:rPr>
    </w:lvl>
    <w:lvl w:ilvl="8" w:tplc="8F2028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53B1E"/>
    <w:multiLevelType w:val="hybridMultilevel"/>
    <w:tmpl w:val="132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A2574"/>
    <w:multiLevelType w:val="hybridMultilevel"/>
    <w:tmpl w:val="2D883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30DF8"/>
    <w:multiLevelType w:val="hybridMultilevel"/>
    <w:tmpl w:val="38EE67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E71604"/>
    <w:multiLevelType w:val="hybridMultilevel"/>
    <w:tmpl w:val="2772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52E36"/>
    <w:multiLevelType w:val="multilevel"/>
    <w:tmpl w:val="30CA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73DD2"/>
    <w:multiLevelType w:val="hybridMultilevel"/>
    <w:tmpl w:val="B552B7C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 w:numId="9">
    <w:abstractNumId w:val="9"/>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21"/>
    <w:rsid w:val="00030DBE"/>
    <w:rsid w:val="00047FE7"/>
    <w:rsid w:val="000605F0"/>
    <w:rsid w:val="0009581C"/>
    <w:rsid w:val="000E642F"/>
    <w:rsid w:val="00134649"/>
    <w:rsid w:val="001914F8"/>
    <w:rsid w:val="00197166"/>
    <w:rsid w:val="001B4635"/>
    <w:rsid w:val="001C2474"/>
    <w:rsid w:val="001F1C5F"/>
    <w:rsid w:val="001F21FE"/>
    <w:rsid w:val="002D23F3"/>
    <w:rsid w:val="002F573F"/>
    <w:rsid w:val="003038CD"/>
    <w:rsid w:val="00316F3D"/>
    <w:rsid w:val="0032248D"/>
    <w:rsid w:val="00383A7A"/>
    <w:rsid w:val="003C00DF"/>
    <w:rsid w:val="003F5EA8"/>
    <w:rsid w:val="00441CA7"/>
    <w:rsid w:val="004436D8"/>
    <w:rsid w:val="00474A0B"/>
    <w:rsid w:val="00482ECB"/>
    <w:rsid w:val="00535785"/>
    <w:rsid w:val="00574678"/>
    <w:rsid w:val="005B400A"/>
    <w:rsid w:val="005D37E5"/>
    <w:rsid w:val="005E682A"/>
    <w:rsid w:val="0066771D"/>
    <w:rsid w:val="006C2271"/>
    <w:rsid w:val="006C51EB"/>
    <w:rsid w:val="006C7A50"/>
    <w:rsid w:val="006D5C9C"/>
    <w:rsid w:val="006E3CB1"/>
    <w:rsid w:val="006F70F4"/>
    <w:rsid w:val="007569C6"/>
    <w:rsid w:val="00767F17"/>
    <w:rsid w:val="007A7442"/>
    <w:rsid w:val="0085589B"/>
    <w:rsid w:val="008D5719"/>
    <w:rsid w:val="0092013F"/>
    <w:rsid w:val="00964C68"/>
    <w:rsid w:val="00970A83"/>
    <w:rsid w:val="00A0358A"/>
    <w:rsid w:val="00A13B1C"/>
    <w:rsid w:val="00A277B8"/>
    <w:rsid w:val="00A5650C"/>
    <w:rsid w:val="00A56533"/>
    <w:rsid w:val="00A57247"/>
    <w:rsid w:val="00AA0421"/>
    <w:rsid w:val="00B169B4"/>
    <w:rsid w:val="00B6080A"/>
    <w:rsid w:val="00BC4FD3"/>
    <w:rsid w:val="00C40A5D"/>
    <w:rsid w:val="00C56ABB"/>
    <w:rsid w:val="00C67ACD"/>
    <w:rsid w:val="00D00B7A"/>
    <w:rsid w:val="00D02CEA"/>
    <w:rsid w:val="00D17CE3"/>
    <w:rsid w:val="00D20EAB"/>
    <w:rsid w:val="00D44836"/>
    <w:rsid w:val="00E40FEF"/>
    <w:rsid w:val="00E7662E"/>
    <w:rsid w:val="00E804C7"/>
    <w:rsid w:val="00EA0CAC"/>
    <w:rsid w:val="00F3605A"/>
    <w:rsid w:val="00F64A11"/>
    <w:rsid w:val="00F91514"/>
    <w:rsid w:val="00FE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C9E"/>
  <w15:chartTrackingRefBased/>
  <w15:docId w15:val="{C6A98B83-0E48-4D1D-AE58-7804C64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1514"/>
    <w:rPr>
      <w:sz w:val="16"/>
      <w:szCs w:val="16"/>
    </w:rPr>
  </w:style>
  <w:style w:type="paragraph" w:styleId="CommentText">
    <w:name w:val="annotation text"/>
    <w:basedOn w:val="Normal"/>
    <w:link w:val="CommentTextChar"/>
    <w:uiPriority w:val="99"/>
    <w:semiHidden/>
    <w:unhideWhenUsed/>
    <w:rsid w:val="00F91514"/>
    <w:pPr>
      <w:spacing w:line="240" w:lineRule="auto"/>
    </w:pPr>
    <w:rPr>
      <w:sz w:val="20"/>
      <w:szCs w:val="20"/>
    </w:rPr>
  </w:style>
  <w:style w:type="character" w:customStyle="1" w:styleId="CommentTextChar">
    <w:name w:val="Comment Text Char"/>
    <w:basedOn w:val="DefaultParagraphFont"/>
    <w:link w:val="CommentText"/>
    <w:uiPriority w:val="99"/>
    <w:semiHidden/>
    <w:rsid w:val="00F91514"/>
    <w:rPr>
      <w:sz w:val="20"/>
      <w:szCs w:val="20"/>
    </w:rPr>
  </w:style>
  <w:style w:type="paragraph" w:styleId="CommentSubject">
    <w:name w:val="annotation subject"/>
    <w:basedOn w:val="CommentText"/>
    <w:next w:val="CommentText"/>
    <w:link w:val="CommentSubjectChar"/>
    <w:uiPriority w:val="99"/>
    <w:semiHidden/>
    <w:unhideWhenUsed/>
    <w:rsid w:val="00F91514"/>
    <w:rPr>
      <w:b/>
      <w:bCs/>
    </w:rPr>
  </w:style>
  <w:style w:type="character" w:customStyle="1" w:styleId="CommentSubjectChar">
    <w:name w:val="Comment Subject Char"/>
    <w:basedOn w:val="CommentTextChar"/>
    <w:link w:val="CommentSubject"/>
    <w:uiPriority w:val="99"/>
    <w:semiHidden/>
    <w:rsid w:val="00F91514"/>
    <w:rPr>
      <w:b/>
      <w:bCs/>
      <w:sz w:val="20"/>
      <w:szCs w:val="20"/>
    </w:rPr>
  </w:style>
  <w:style w:type="paragraph" w:styleId="Revision">
    <w:name w:val="Revision"/>
    <w:hidden/>
    <w:uiPriority w:val="99"/>
    <w:semiHidden/>
    <w:rsid w:val="00F91514"/>
    <w:pPr>
      <w:spacing w:after="0" w:line="240" w:lineRule="auto"/>
    </w:pPr>
  </w:style>
  <w:style w:type="paragraph" w:styleId="BalloonText">
    <w:name w:val="Balloon Text"/>
    <w:basedOn w:val="Normal"/>
    <w:link w:val="BalloonTextChar"/>
    <w:uiPriority w:val="99"/>
    <w:semiHidden/>
    <w:unhideWhenUsed/>
    <w:rsid w:val="00F91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14"/>
    <w:rPr>
      <w:rFonts w:ascii="Segoe UI" w:hAnsi="Segoe UI" w:cs="Segoe UI"/>
      <w:sz w:val="18"/>
      <w:szCs w:val="18"/>
    </w:rPr>
  </w:style>
  <w:style w:type="paragraph" w:styleId="ListParagraph">
    <w:name w:val="List Paragraph"/>
    <w:basedOn w:val="Normal"/>
    <w:uiPriority w:val="34"/>
    <w:qFormat/>
    <w:rsid w:val="00D00B7A"/>
    <w:pPr>
      <w:ind w:left="720"/>
      <w:contextualSpacing/>
    </w:pPr>
  </w:style>
  <w:style w:type="character" w:styleId="Hyperlink">
    <w:name w:val="Hyperlink"/>
    <w:basedOn w:val="DefaultParagraphFont"/>
    <w:uiPriority w:val="99"/>
    <w:unhideWhenUsed/>
    <w:rsid w:val="00A5650C"/>
    <w:rPr>
      <w:color w:val="0563C1" w:themeColor="hyperlink"/>
      <w:u w:val="single"/>
    </w:rPr>
  </w:style>
  <w:style w:type="character" w:customStyle="1" w:styleId="UnresolvedMention1">
    <w:name w:val="Unresolved Mention1"/>
    <w:basedOn w:val="DefaultParagraphFont"/>
    <w:uiPriority w:val="99"/>
    <w:semiHidden/>
    <w:unhideWhenUsed/>
    <w:rsid w:val="00A5650C"/>
    <w:rPr>
      <w:color w:val="605E5C"/>
      <w:shd w:val="clear" w:color="auto" w:fill="E1DFDD"/>
    </w:rPr>
  </w:style>
  <w:style w:type="character" w:styleId="FollowedHyperlink">
    <w:name w:val="FollowedHyperlink"/>
    <w:basedOn w:val="DefaultParagraphFont"/>
    <w:uiPriority w:val="99"/>
    <w:semiHidden/>
    <w:unhideWhenUsed/>
    <w:rsid w:val="002D23F3"/>
    <w:rPr>
      <w:color w:val="954F72" w:themeColor="followedHyperlink"/>
      <w:u w:val="single"/>
    </w:rPr>
  </w:style>
  <w:style w:type="paragraph" w:styleId="Header">
    <w:name w:val="header"/>
    <w:basedOn w:val="Normal"/>
    <w:link w:val="HeaderChar"/>
    <w:uiPriority w:val="99"/>
    <w:unhideWhenUsed/>
    <w:rsid w:val="007A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42"/>
  </w:style>
  <w:style w:type="paragraph" w:styleId="Footer">
    <w:name w:val="footer"/>
    <w:basedOn w:val="Normal"/>
    <w:link w:val="FooterChar"/>
    <w:uiPriority w:val="99"/>
    <w:unhideWhenUsed/>
    <w:rsid w:val="007A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42"/>
  </w:style>
  <w:style w:type="character" w:styleId="UnresolvedMention">
    <w:name w:val="Unresolved Mention"/>
    <w:basedOn w:val="DefaultParagraphFont"/>
    <w:uiPriority w:val="99"/>
    <w:semiHidden/>
    <w:unhideWhenUsed/>
    <w:rsid w:val="00F64A11"/>
    <w:rPr>
      <w:color w:val="605E5C"/>
      <w:shd w:val="clear" w:color="auto" w:fill="E1DFDD"/>
    </w:rPr>
  </w:style>
  <w:style w:type="table" w:styleId="TableGrid">
    <w:name w:val="Table Grid"/>
    <w:basedOn w:val="TableNormal"/>
    <w:uiPriority w:val="39"/>
    <w:rsid w:val="00C6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F5E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97166"/>
    <w:pPr>
      <w:outlineLvl w:val="9"/>
    </w:pPr>
    <w:rPr>
      <w:lang w:val="en-US"/>
    </w:rPr>
  </w:style>
  <w:style w:type="paragraph" w:styleId="TOC1">
    <w:name w:val="toc 1"/>
    <w:basedOn w:val="Normal"/>
    <w:next w:val="Normal"/>
    <w:autoRedefine/>
    <w:uiPriority w:val="39"/>
    <w:unhideWhenUsed/>
    <w:rsid w:val="001971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34">
      <w:bodyDiv w:val="1"/>
      <w:marLeft w:val="0"/>
      <w:marRight w:val="0"/>
      <w:marTop w:val="0"/>
      <w:marBottom w:val="0"/>
      <w:divBdr>
        <w:top w:val="none" w:sz="0" w:space="0" w:color="auto"/>
        <w:left w:val="none" w:sz="0" w:space="0" w:color="auto"/>
        <w:bottom w:val="none" w:sz="0" w:space="0" w:color="auto"/>
        <w:right w:val="none" w:sz="0" w:space="0" w:color="auto"/>
      </w:divBdr>
    </w:div>
    <w:div w:id="9725116">
      <w:bodyDiv w:val="1"/>
      <w:marLeft w:val="0"/>
      <w:marRight w:val="0"/>
      <w:marTop w:val="0"/>
      <w:marBottom w:val="0"/>
      <w:divBdr>
        <w:top w:val="none" w:sz="0" w:space="0" w:color="auto"/>
        <w:left w:val="none" w:sz="0" w:space="0" w:color="auto"/>
        <w:bottom w:val="none" w:sz="0" w:space="0" w:color="auto"/>
        <w:right w:val="none" w:sz="0" w:space="0" w:color="auto"/>
      </w:divBdr>
    </w:div>
    <w:div w:id="26026165">
      <w:bodyDiv w:val="1"/>
      <w:marLeft w:val="0"/>
      <w:marRight w:val="0"/>
      <w:marTop w:val="0"/>
      <w:marBottom w:val="0"/>
      <w:divBdr>
        <w:top w:val="none" w:sz="0" w:space="0" w:color="auto"/>
        <w:left w:val="none" w:sz="0" w:space="0" w:color="auto"/>
        <w:bottom w:val="none" w:sz="0" w:space="0" w:color="auto"/>
        <w:right w:val="none" w:sz="0" w:space="0" w:color="auto"/>
      </w:divBdr>
    </w:div>
    <w:div w:id="35282453">
      <w:bodyDiv w:val="1"/>
      <w:marLeft w:val="0"/>
      <w:marRight w:val="0"/>
      <w:marTop w:val="0"/>
      <w:marBottom w:val="0"/>
      <w:divBdr>
        <w:top w:val="none" w:sz="0" w:space="0" w:color="auto"/>
        <w:left w:val="none" w:sz="0" w:space="0" w:color="auto"/>
        <w:bottom w:val="none" w:sz="0" w:space="0" w:color="auto"/>
        <w:right w:val="none" w:sz="0" w:space="0" w:color="auto"/>
      </w:divBdr>
    </w:div>
    <w:div w:id="43261990">
      <w:bodyDiv w:val="1"/>
      <w:marLeft w:val="0"/>
      <w:marRight w:val="0"/>
      <w:marTop w:val="0"/>
      <w:marBottom w:val="0"/>
      <w:divBdr>
        <w:top w:val="none" w:sz="0" w:space="0" w:color="auto"/>
        <w:left w:val="none" w:sz="0" w:space="0" w:color="auto"/>
        <w:bottom w:val="none" w:sz="0" w:space="0" w:color="auto"/>
        <w:right w:val="none" w:sz="0" w:space="0" w:color="auto"/>
      </w:divBdr>
    </w:div>
    <w:div w:id="46534592">
      <w:bodyDiv w:val="1"/>
      <w:marLeft w:val="0"/>
      <w:marRight w:val="0"/>
      <w:marTop w:val="0"/>
      <w:marBottom w:val="0"/>
      <w:divBdr>
        <w:top w:val="none" w:sz="0" w:space="0" w:color="auto"/>
        <w:left w:val="none" w:sz="0" w:space="0" w:color="auto"/>
        <w:bottom w:val="none" w:sz="0" w:space="0" w:color="auto"/>
        <w:right w:val="none" w:sz="0" w:space="0" w:color="auto"/>
      </w:divBdr>
    </w:div>
    <w:div w:id="48112325">
      <w:bodyDiv w:val="1"/>
      <w:marLeft w:val="0"/>
      <w:marRight w:val="0"/>
      <w:marTop w:val="0"/>
      <w:marBottom w:val="0"/>
      <w:divBdr>
        <w:top w:val="none" w:sz="0" w:space="0" w:color="auto"/>
        <w:left w:val="none" w:sz="0" w:space="0" w:color="auto"/>
        <w:bottom w:val="none" w:sz="0" w:space="0" w:color="auto"/>
        <w:right w:val="none" w:sz="0" w:space="0" w:color="auto"/>
      </w:divBdr>
    </w:div>
    <w:div w:id="58139140">
      <w:bodyDiv w:val="1"/>
      <w:marLeft w:val="0"/>
      <w:marRight w:val="0"/>
      <w:marTop w:val="0"/>
      <w:marBottom w:val="0"/>
      <w:divBdr>
        <w:top w:val="none" w:sz="0" w:space="0" w:color="auto"/>
        <w:left w:val="none" w:sz="0" w:space="0" w:color="auto"/>
        <w:bottom w:val="none" w:sz="0" w:space="0" w:color="auto"/>
        <w:right w:val="none" w:sz="0" w:space="0" w:color="auto"/>
      </w:divBdr>
    </w:div>
    <w:div w:id="85421516">
      <w:bodyDiv w:val="1"/>
      <w:marLeft w:val="0"/>
      <w:marRight w:val="0"/>
      <w:marTop w:val="0"/>
      <w:marBottom w:val="0"/>
      <w:divBdr>
        <w:top w:val="none" w:sz="0" w:space="0" w:color="auto"/>
        <w:left w:val="none" w:sz="0" w:space="0" w:color="auto"/>
        <w:bottom w:val="none" w:sz="0" w:space="0" w:color="auto"/>
        <w:right w:val="none" w:sz="0" w:space="0" w:color="auto"/>
      </w:divBdr>
    </w:div>
    <w:div w:id="90317487">
      <w:bodyDiv w:val="1"/>
      <w:marLeft w:val="0"/>
      <w:marRight w:val="0"/>
      <w:marTop w:val="0"/>
      <w:marBottom w:val="0"/>
      <w:divBdr>
        <w:top w:val="none" w:sz="0" w:space="0" w:color="auto"/>
        <w:left w:val="none" w:sz="0" w:space="0" w:color="auto"/>
        <w:bottom w:val="none" w:sz="0" w:space="0" w:color="auto"/>
        <w:right w:val="none" w:sz="0" w:space="0" w:color="auto"/>
      </w:divBdr>
    </w:div>
    <w:div w:id="113401359">
      <w:bodyDiv w:val="1"/>
      <w:marLeft w:val="0"/>
      <w:marRight w:val="0"/>
      <w:marTop w:val="0"/>
      <w:marBottom w:val="0"/>
      <w:divBdr>
        <w:top w:val="none" w:sz="0" w:space="0" w:color="auto"/>
        <w:left w:val="none" w:sz="0" w:space="0" w:color="auto"/>
        <w:bottom w:val="none" w:sz="0" w:space="0" w:color="auto"/>
        <w:right w:val="none" w:sz="0" w:space="0" w:color="auto"/>
      </w:divBdr>
    </w:div>
    <w:div w:id="153575573">
      <w:bodyDiv w:val="1"/>
      <w:marLeft w:val="0"/>
      <w:marRight w:val="0"/>
      <w:marTop w:val="0"/>
      <w:marBottom w:val="0"/>
      <w:divBdr>
        <w:top w:val="none" w:sz="0" w:space="0" w:color="auto"/>
        <w:left w:val="none" w:sz="0" w:space="0" w:color="auto"/>
        <w:bottom w:val="none" w:sz="0" w:space="0" w:color="auto"/>
        <w:right w:val="none" w:sz="0" w:space="0" w:color="auto"/>
      </w:divBdr>
    </w:div>
    <w:div w:id="158933968">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65486320">
      <w:bodyDiv w:val="1"/>
      <w:marLeft w:val="0"/>
      <w:marRight w:val="0"/>
      <w:marTop w:val="0"/>
      <w:marBottom w:val="0"/>
      <w:divBdr>
        <w:top w:val="none" w:sz="0" w:space="0" w:color="auto"/>
        <w:left w:val="none" w:sz="0" w:space="0" w:color="auto"/>
        <w:bottom w:val="none" w:sz="0" w:space="0" w:color="auto"/>
        <w:right w:val="none" w:sz="0" w:space="0" w:color="auto"/>
      </w:divBdr>
    </w:div>
    <w:div w:id="167208915">
      <w:bodyDiv w:val="1"/>
      <w:marLeft w:val="0"/>
      <w:marRight w:val="0"/>
      <w:marTop w:val="0"/>
      <w:marBottom w:val="0"/>
      <w:divBdr>
        <w:top w:val="none" w:sz="0" w:space="0" w:color="auto"/>
        <w:left w:val="none" w:sz="0" w:space="0" w:color="auto"/>
        <w:bottom w:val="none" w:sz="0" w:space="0" w:color="auto"/>
        <w:right w:val="none" w:sz="0" w:space="0" w:color="auto"/>
      </w:divBdr>
    </w:div>
    <w:div w:id="189808105">
      <w:bodyDiv w:val="1"/>
      <w:marLeft w:val="0"/>
      <w:marRight w:val="0"/>
      <w:marTop w:val="0"/>
      <w:marBottom w:val="0"/>
      <w:divBdr>
        <w:top w:val="none" w:sz="0" w:space="0" w:color="auto"/>
        <w:left w:val="none" w:sz="0" w:space="0" w:color="auto"/>
        <w:bottom w:val="none" w:sz="0" w:space="0" w:color="auto"/>
        <w:right w:val="none" w:sz="0" w:space="0" w:color="auto"/>
      </w:divBdr>
    </w:div>
    <w:div w:id="192154801">
      <w:bodyDiv w:val="1"/>
      <w:marLeft w:val="0"/>
      <w:marRight w:val="0"/>
      <w:marTop w:val="0"/>
      <w:marBottom w:val="0"/>
      <w:divBdr>
        <w:top w:val="none" w:sz="0" w:space="0" w:color="auto"/>
        <w:left w:val="none" w:sz="0" w:space="0" w:color="auto"/>
        <w:bottom w:val="none" w:sz="0" w:space="0" w:color="auto"/>
        <w:right w:val="none" w:sz="0" w:space="0" w:color="auto"/>
      </w:divBdr>
    </w:div>
    <w:div w:id="205148448">
      <w:bodyDiv w:val="1"/>
      <w:marLeft w:val="0"/>
      <w:marRight w:val="0"/>
      <w:marTop w:val="0"/>
      <w:marBottom w:val="0"/>
      <w:divBdr>
        <w:top w:val="none" w:sz="0" w:space="0" w:color="auto"/>
        <w:left w:val="none" w:sz="0" w:space="0" w:color="auto"/>
        <w:bottom w:val="none" w:sz="0" w:space="0" w:color="auto"/>
        <w:right w:val="none" w:sz="0" w:space="0" w:color="auto"/>
      </w:divBdr>
    </w:div>
    <w:div w:id="217907600">
      <w:bodyDiv w:val="1"/>
      <w:marLeft w:val="0"/>
      <w:marRight w:val="0"/>
      <w:marTop w:val="0"/>
      <w:marBottom w:val="0"/>
      <w:divBdr>
        <w:top w:val="none" w:sz="0" w:space="0" w:color="auto"/>
        <w:left w:val="none" w:sz="0" w:space="0" w:color="auto"/>
        <w:bottom w:val="none" w:sz="0" w:space="0" w:color="auto"/>
        <w:right w:val="none" w:sz="0" w:space="0" w:color="auto"/>
      </w:divBdr>
    </w:div>
    <w:div w:id="253779603">
      <w:bodyDiv w:val="1"/>
      <w:marLeft w:val="0"/>
      <w:marRight w:val="0"/>
      <w:marTop w:val="0"/>
      <w:marBottom w:val="0"/>
      <w:divBdr>
        <w:top w:val="none" w:sz="0" w:space="0" w:color="auto"/>
        <w:left w:val="none" w:sz="0" w:space="0" w:color="auto"/>
        <w:bottom w:val="none" w:sz="0" w:space="0" w:color="auto"/>
        <w:right w:val="none" w:sz="0" w:space="0" w:color="auto"/>
      </w:divBdr>
    </w:div>
    <w:div w:id="279193271">
      <w:bodyDiv w:val="1"/>
      <w:marLeft w:val="0"/>
      <w:marRight w:val="0"/>
      <w:marTop w:val="0"/>
      <w:marBottom w:val="0"/>
      <w:divBdr>
        <w:top w:val="none" w:sz="0" w:space="0" w:color="auto"/>
        <w:left w:val="none" w:sz="0" w:space="0" w:color="auto"/>
        <w:bottom w:val="none" w:sz="0" w:space="0" w:color="auto"/>
        <w:right w:val="none" w:sz="0" w:space="0" w:color="auto"/>
      </w:divBdr>
    </w:div>
    <w:div w:id="297419365">
      <w:bodyDiv w:val="1"/>
      <w:marLeft w:val="0"/>
      <w:marRight w:val="0"/>
      <w:marTop w:val="0"/>
      <w:marBottom w:val="0"/>
      <w:divBdr>
        <w:top w:val="none" w:sz="0" w:space="0" w:color="auto"/>
        <w:left w:val="none" w:sz="0" w:space="0" w:color="auto"/>
        <w:bottom w:val="none" w:sz="0" w:space="0" w:color="auto"/>
        <w:right w:val="none" w:sz="0" w:space="0" w:color="auto"/>
      </w:divBdr>
    </w:div>
    <w:div w:id="306782597">
      <w:bodyDiv w:val="1"/>
      <w:marLeft w:val="0"/>
      <w:marRight w:val="0"/>
      <w:marTop w:val="0"/>
      <w:marBottom w:val="0"/>
      <w:divBdr>
        <w:top w:val="none" w:sz="0" w:space="0" w:color="auto"/>
        <w:left w:val="none" w:sz="0" w:space="0" w:color="auto"/>
        <w:bottom w:val="none" w:sz="0" w:space="0" w:color="auto"/>
        <w:right w:val="none" w:sz="0" w:space="0" w:color="auto"/>
      </w:divBdr>
    </w:div>
    <w:div w:id="308756274">
      <w:bodyDiv w:val="1"/>
      <w:marLeft w:val="0"/>
      <w:marRight w:val="0"/>
      <w:marTop w:val="0"/>
      <w:marBottom w:val="0"/>
      <w:divBdr>
        <w:top w:val="none" w:sz="0" w:space="0" w:color="auto"/>
        <w:left w:val="none" w:sz="0" w:space="0" w:color="auto"/>
        <w:bottom w:val="none" w:sz="0" w:space="0" w:color="auto"/>
        <w:right w:val="none" w:sz="0" w:space="0" w:color="auto"/>
      </w:divBdr>
    </w:div>
    <w:div w:id="345719515">
      <w:bodyDiv w:val="1"/>
      <w:marLeft w:val="0"/>
      <w:marRight w:val="0"/>
      <w:marTop w:val="0"/>
      <w:marBottom w:val="0"/>
      <w:divBdr>
        <w:top w:val="none" w:sz="0" w:space="0" w:color="auto"/>
        <w:left w:val="none" w:sz="0" w:space="0" w:color="auto"/>
        <w:bottom w:val="none" w:sz="0" w:space="0" w:color="auto"/>
        <w:right w:val="none" w:sz="0" w:space="0" w:color="auto"/>
      </w:divBdr>
    </w:div>
    <w:div w:id="352271299">
      <w:bodyDiv w:val="1"/>
      <w:marLeft w:val="0"/>
      <w:marRight w:val="0"/>
      <w:marTop w:val="0"/>
      <w:marBottom w:val="0"/>
      <w:divBdr>
        <w:top w:val="none" w:sz="0" w:space="0" w:color="auto"/>
        <w:left w:val="none" w:sz="0" w:space="0" w:color="auto"/>
        <w:bottom w:val="none" w:sz="0" w:space="0" w:color="auto"/>
        <w:right w:val="none" w:sz="0" w:space="0" w:color="auto"/>
      </w:divBdr>
    </w:div>
    <w:div w:id="391120667">
      <w:bodyDiv w:val="1"/>
      <w:marLeft w:val="0"/>
      <w:marRight w:val="0"/>
      <w:marTop w:val="0"/>
      <w:marBottom w:val="0"/>
      <w:divBdr>
        <w:top w:val="none" w:sz="0" w:space="0" w:color="auto"/>
        <w:left w:val="none" w:sz="0" w:space="0" w:color="auto"/>
        <w:bottom w:val="none" w:sz="0" w:space="0" w:color="auto"/>
        <w:right w:val="none" w:sz="0" w:space="0" w:color="auto"/>
      </w:divBdr>
    </w:div>
    <w:div w:id="393285679">
      <w:bodyDiv w:val="1"/>
      <w:marLeft w:val="0"/>
      <w:marRight w:val="0"/>
      <w:marTop w:val="0"/>
      <w:marBottom w:val="0"/>
      <w:divBdr>
        <w:top w:val="none" w:sz="0" w:space="0" w:color="auto"/>
        <w:left w:val="none" w:sz="0" w:space="0" w:color="auto"/>
        <w:bottom w:val="none" w:sz="0" w:space="0" w:color="auto"/>
        <w:right w:val="none" w:sz="0" w:space="0" w:color="auto"/>
      </w:divBdr>
    </w:div>
    <w:div w:id="396510846">
      <w:bodyDiv w:val="1"/>
      <w:marLeft w:val="0"/>
      <w:marRight w:val="0"/>
      <w:marTop w:val="0"/>
      <w:marBottom w:val="0"/>
      <w:divBdr>
        <w:top w:val="none" w:sz="0" w:space="0" w:color="auto"/>
        <w:left w:val="none" w:sz="0" w:space="0" w:color="auto"/>
        <w:bottom w:val="none" w:sz="0" w:space="0" w:color="auto"/>
        <w:right w:val="none" w:sz="0" w:space="0" w:color="auto"/>
      </w:divBdr>
    </w:div>
    <w:div w:id="403263912">
      <w:bodyDiv w:val="1"/>
      <w:marLeft w:val="0"/>
      <w:marRight w:val="0"/>
      <w:marTop w:val="0"/>
      <w:marBottom w:val="0"/>
      <w:divBdr>
        <w:top w:val="none" w:sz="0" w:space="0" w:color="auto"/>
        <w:left w:val="none" w:sz="0" w:space="0" w:color="auto"/>
        <w:bottom w:val="none" w:sz="0" w:space="0" w:color="auto"/>
        <w:right w:val="none" w:sz="0" w:space="0" w:color="auto"/>
      </w:divBdr>
    </w:div>
    <w:div w:id="410585603">
      <w:bodyDiv w:val="1"/>
      <w:marLeft w:val="0"/>
      <w:marRight w:val="0"/>
      <w:marTop w:val="0"/>
      <w:marBottom w:val="0"/>
      <w:divBdr>
        <w:top w:val="none" w:sz="0" w:space="0" w:color="auto"/>
        <w:left w:val="none" w:sz="0" w:space="0" w:color="auto"/>
        <w:bottom w:val="none" w:sz="0" w:space="0" w:color="auto"/>
        <w:right w:val="none" w:sz="0" w:space="0" w:color="auto"/>
      </w:divBdr>
    </w:div>
    <w:div w:id="418722872">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89641354">
      <w:bodyDiv w:val="1"/>
      <w:marLeft w:val="0"/>
      <w:marRight w:val="0"/>
      <w:marTop w:val="0"/>
      <w:marBottom w:val="0"/>
      <w:divBdr>
        <w:top w:val="none" w:sz="0" w:space="0" w:color="auto"/>
        <w:left w:val="none" w:sz="0" w:space="0" w:color="auto"/>
        <w:bottom w:val="none" w:sz="0" w:space="0" w:color="auto"/>
        <w:right w:val="none" w:sz="0" w:space="0" w:color="auto"/>
      </w:divBdr>
    </w:div>
    <w:div w:id="519464943">
      <w:bodyDiv w:val="1"/>
      <w:marLeft w:val="0"/>
      <w:marRight w:val="0"/>
      <w:marTop w:val="0"/>
      <w:marBottom w:val="0"/>
      <w:divBdr>
        <w:top w:val="none" w:sz="0" w:space="0" w:color="auto"/>
        <w:left w:val="none" w:sz="0" w:space="0" w:color="auto"/>
        <w:bottom w:val="none" w:sz="0" w:space="0" w:color="auto"/>
        <w:right w:val="none" w:sz="0" w:space="0" w:color="auto"/>
      </w:divBdr>
    </w:div>
    <w:div w:id="525170582">
      <w:bodyDiv w:val="1"/>
      <w:marLeft w:val="0"/>
      <w:marRight w:val="0"/>
      <w:marTop w:val="0"/>
      <w:marBottom w:val="0"/>
      <w:divBdr>
        <w:top w:val="none" w:sz="0" w:space="0" w:color="auto"/>
        <w:left w:val="none" w:sz="0" w:space="0" w:color="auto"/>
        <w:bottom w:val="none" w:sz="0" w:space="0" w:color="auto"/>
        <w:right w:val="none" w:sz="0" w:space="0" w:color="auto"/>
      </w:divBdr>
    </w:div>
    <w:div w:id="526408291">
      <w:bodyDiv w:val="1"/>
      <w:marLeft w:val="0"/>
      <w:marRight w:val="0"/>
      <w:marTop w:val="0"/>
      <w:marBottom w:val="0"/>
      <w:divBdr>
        <w:top w:val="none" w:sz="0" w:space="0" w:color="auto"/>
        <w:left w:val="none" w:sz="0" w:space="0" w:color="auto"/>
        <w:bottom w:val="none" w:sz="0" w:space="0" w:color="auto"/>
        <w:right w:val="none" w:sz="0" w:space="0" w:color="auto"/>
      </w:divBdr>
    </w:div>
    <w:div w:id="532695487">
      <w:bodyDiv w:val="1"/>
      <w:marLeft w:val="0"/>
      <w:marRight w:val="0"/>
      <w:marTop w:val="0"/>
      <w:marBottom w:val="0"/>
      <w:divBdr>
        <w:top w:val="none" w:sz="0" w:space="0" w:color="auto"/>
        <w:left w:val="none" w:sz="0" w:space="0" w:color="auto"/>
        <w:bottom w:val="none" w:sz="0" w:space="0" w:color="auto"/>
        <w:right w:val="none" w:sz="0" w:space="0" w:color="auto"/>
      </w:divBdr>
    </w:div>
    <w:div w:id="545945026">
      <w:bodyDiv w:val="1"/>
      <w:marLeft w:val="0"/>
      <w:marRight w:val="0"/>
      <w:marTop w:val="0"/>
      <w:marBottom w:val="0"/>
      <w:divBdr>
        <w:top w:val="none" w:sz="0" w:space="0" w:color="auto"/>
        <w:left w:val="none" w:sz="0" w:space="0" w:color="auto"/>
        <w:bottom w:val="none" w:sz="0" w:space="0" w:color="auto"/>
        <w:right w:val="none" w:sz="0" w:space="0" w:color="auto"/>
      </w:divBdr>
    </w:div>
    <w:div w:id="557712543">
      <w:bodyDiv w:val="1"/>
      <w:marLeft w:val="0"/>
      <w:marRight w:val="0"/>
      <w:marTop w:val="0"/>
      <w:marBottom w:val="0"/>
      <w:divBdr>
        <w:top w:val="none" w:sz="0" w:space="0" w:color="auto"/>
        <w:left w:val="none" w:sz="0" w:space="0" w:color="auto"/>
        <w:bottom w:val="none" w:sz="0" w:space="0" w:color="auto"/>
        <w:right w:val="none" w:sz="0" w:space="0" w:color="auto"/>
      </w:divBdr>
    </w:div>
    <w:div w:id="567617312">
      <w:bodyDiv w:val="1"/>
      <w:marLeft w:val="0"/>
      <w:marRight w:val="0"/>
      <w:marTop w:val="0"/>
      <w:marBottom w:val="0"/>
      <w:divBdr>
        <w:top w:val="none" w:sz="0" w:space="0" w:color="auto"/>
        <w:left w:val="none" w:sz="0" w:space="0" w:color="auto"/>
        <w:bottom w:val="none" w:sz="0" w:space="0" w:color="auto"/>
        <w:right w:val="none" w:sz="0" w:space="0" w:color="auto"/>
      </w:divBdr>
    </w:div>
    <w:div w:id="569343308">
      <w:bodyDiv w:val="1"/>
      <w:marLeft w:val="0"/>
      <w:marRight w:val="0"/>
      <w:marTop w:val="0"/>
      <w:marBottom w:val="0"/>
      <w:divBdr>
        <w:top w:val="none" w:sz="0" w:space="0" w:color="auto"/>
        <w:left w:val="none" w:sz="0" w:space="0" w:color="auto"/>
        <w:bottom w:val="none" w:sz="0" w:space="0" w:color="auto"/>
        <w:right w:val="none" w:sz="0" w:space="0" w:color="auto"/>
      </w:divBdr>
    </w:div>
    <w:div w:id="603155402">
      <w:bodyDiv w:val="1"/>
      <w:marLeft w:val="0"/>
      <w:marRight w:val="0"/>
      <w:marTop w:val="0"/>
      <w:marBottom w:val="0"/>
      <w:divBdr>
        <w:top w:val="none" w:sz="0" w:space="0" w:color="auto"/>
        <w:left w:val="none" w:sz="0" w:space="0" w:color="auto"/>
        <w:bottom w:val="none" w:sz="0" w:space="0" w:color="auto"/>
        <w:right w:val="none" w:sz="0" w:space="0" w:color="auto"/>
      </w:divBdr>
    </w:div>
    <w:div w:id="607346402">
      <w:bodyDiv w:val="1"/>
      <w:marLeft w:val="0"/>
      <w:marRight w:val="0"/>
      <w:marTop w:val="0"/>
      <w:marBottom w:val="0"/>
      <w:divBdr>
        <w:top w:val="none" w:sz="0" w:space="0" w:color="auto"/>
        <w:left w:val="none" w:sz="0" w:space="0" w:color="auto"/>
        <w:bottom w:val="none" w:sz="0" w:space="0" w:color="auto"/>
        <w:right w:val="none" w:sz="0" w:space="0" w:color="auto"/>
      </w:divBdr>
    </w:div>
    <w:div w:id="613824781">
      <w:bodyDiv w:val="1"/>
      <w:marLeft w:val="0"/>
      <w:marRight w:val="0"/>
      <w:marTop w:val="0"/>
      <w:marBottom w:val="0"/>
      <w:divBdr>
        <w:top w:val="none" w:sz="0" w:space="0" w:color="auto"/>
        <w:left w:val="none" w:sz="0" w:space="0" w:color="auto"/>
        <w:bottom w:val="none" w:sz="0" w:space="0" w:color="auto"/>
        <w:right w:val="none" w:sz="0" w:space="0" w:color="auto"/>
      </w:divBdr>
    </w:div>
    <w:div w:id="614485183">
      <w:bodyDiv w:val="1"/>
      <w:marLeft w:val="0"/>
      <w:marRight w:val="0"/>
      <w:marTop w:val="0"/>
      <w:marBottom w:val="0"/>
      <w:divBdr>
        <w:top w:val="none" w:sz="0" w:space="0" w:color="auto"/>
        <w:left w:val="none" w:sz="0" w:space="0" w:color="auto"/>
        <w:bottom w:val="none" w:sz="0" w:space="0" w:color="auto"/>
        <w:right w:val="none" w:sz="0" w:space="0" w:color="auto"/>
      </w:divBdr>
    </w:div>
    <w:div w:id="615452081">
      <w:bodyDiv w:val="1"/>
      <w:marLeft w:val="0"/>
      <w:marRight w:val="0"/>
      <w:marTop w:val="0"/>
      <w:marBottom w:val="0"/>
      <w:divBdr>
        <w:top w:val="none" w:sz="0" w:space="0" w:color="auto"/>
        <w:left w:val="none" w:sz="0" w:space="0" w:color="auto"/>
        <w:bottom w:val="none" w:sz="0" w:space="0" w:color="auto"/>
        <w:right w:val="none" w:sz="0" w:space="0" w:color="auto"/>
      </w:divBdr>
    </w:div>
    <w:div w:id="633025001">
      <w:bodyDiv w:val="1"/>
      <w:marLeft w:val="0"/>
      <w:marRight w:val="0"/>
      <w:marTop w:val="0"/>
      <w:marBottom w:val="0"/>
      <w:divBdr>
        <w:top w:val="none" w:sz="0" w:space="0" w:color="auto"/>
        <w:left w:val="none" w:sz="0" w:space="0" w:color="auto"/>
        <w:bottom w:val="none" w:sz="0" w:space="0" w:color="auto"/>
        <w:right w:val="none" w:sz="0" w:space="0" w:color="auto"/>
      </w:divBdr>
    </w:div>
    <w:div w:id="636105375">
      <w:bodyDiv w:val="1"/>
      <w:marLeft w:val="0"/>
      <w:marRight w:val="0"/>
      <w:marTop w:val="0"/>
      <w:marBottom w:val="0"/>
      <w:divBdr>
        <w:top w:val="none" w:sz="0" w:space="0" w:color="auto"/>
        <w:left w:val="none" w:sz="0" w:space="0" w:color="auto"/>
        <w:bottom w:val="none" w:sz="0" w:space="0" w:color="auto"/>
        <w:right w:val="none" w:sz="0" w:space="0" w:color="auto"/>
      </w:divBdr>
    </w:div>
    <w:div w:id="643433776">
      <w:bodyDiv w:val="1"/>
      <w:marLeft w:val="0"/>
      <w:marRight w:val="0"/>
      <w:marTop w:val="0"/>
      <w:marBottom w:val="0"/>
      <w:divBdr>
        <w:top w:val="none" w:sz="0" w:space="0" w:color="auto"/>
        <w:left w:val="none" w:sz="0" w:space="0" w:color="auto"/>
        <w:bottom w:val="none" w:sz="0" w:space="0" w:color="auto"/>
        <w:right w:val="none" w:sz="0" w:space="0" w:color="auto"/>
      </w:divBdr>
    </w:div>
    <w:div w:id="671179799">
      <w:bodyDiv w:val="1"/>
      <w:marLeft w:val="0"/>
      <w:marRight w:val="0"/>
      <w:marTop w:val="0"/>
      <w:marBottom w:val="0"/>
      <w:divBdr>
        <w:top w:val="none" w:sz="0" w:space="0" w:color="auto"/>
        <w:left w:val="none" w:sz="0" w:space="0" w:color="auto"/>
        <w:bottom w:val="none" w:sz="0" w:space="0" w:color="auto"/>
        <w:right w:val="none" w:sz="0" w:space="0" w:color="auto"/>
      </w:divBdr>
    </w:div>
    <w:div w:id="689070087">
      <w:bodyDiv w:val="1"/>
      <w:marLeft w:val="0"/>
      <w:marRight w:val="0"/>
      <w:marTop w:val="0"/>
      <w:marBottom w:val="0"/>
      <w:divBdr>
        <w:top w:val="none" w:sz="0" w:space="0" w:color="auto"/>
        <w:left w:val="none" w:sz="0" w:space="0" w:color="auto"/>
        <w:bottom w:val="none" w:sz="0" w:space="0" w:color="auto"/>
        <w:right w:val="none" w:sz="0" w:space="0" w:color="auto"/>
      </w:divBdr>
    </w:div>
    <w:div w:id="690491905">
      <w:bodyDiv w:val="1"/>
      <w:marLeft w:val="0"/>
      <w:marRight w:val="0"/>
      <w:marTop w:val="0"/>
      <w:marBottom w:val="0"/>
      <w:divBdr>
        <w:top w:val="none" w:sz="0" w:space="0" w:color="auto"/>
        <w:left w:val="none" w:sz="0" w:space="0" w:color="auto"/>
        <w:bottom w:val="none" w:sz="0" w:space="0" w:color="auto"/>
        <w:right w:val="none" w:sz="0" w:space="0" w:color="auto"/>
      </w:divBdr>
    </w:div>
    <w:div w:id="693925282">
      <w:bodyDiv w:val="1"/>
      <w:marLeft w:val="0"/>
      <w:marRight w:val="0"/>
      <w:marTop w:val="0"/>
      <w:marBottom w:val="0"/>
      <w:divBdr>
        <w:top w:val="none" w:sz="0" w:space="0" w:color="auto"/>
        <w:left w:val="none" w:sz="0" w:space="0" w:color="auto"/>
        <w:bottom w:val="none" w:sz="0" w:space="0" w:color="auto"/>
        <w:right w:val="none" w:sz="0" w:space="0" w:color="auto"/>
      </w:divBdr>
    </w:div>
    <w:div w:id="697462828">
      <w:bodyDiv w:val="1"/>
      <w:marLeft w:val="0"/>
      <w:marRight w:val="0"/>
      <w:marTop w:val="0"/>
      <w:marBottom w:val="0"/>
      <w:divBdr>
        <w:top w:val="none" w:sz="0" w:space="0" w:color="auto"/>
        <w:left w:val="none" w:sz="0" w:space="0" w:color="auto"/>
        <w:bottom w:val="none" w:sz="0" w:space="0" w:color="auto"/>
        <w:right w:val="none" w:sz="0" w:space="0" w:color="auto"/>
      </w:divBdr>
    </w:div>
    <w:div w:id="708189813">
      <w:bodyDiv w:val="1"/>
      <w:marLeft w:val="0"/>
      <w:marRight w:val="0"/>
      <w:marTop w:val="0"/>
      <w:marBottom w:val="0"/>
      <w:divBdr>
        <w:top w:val="none" w:sz="0" w:space="0" w:color="auto"/>
        <w:left w:val="none" w:sz="0" w:space="0" w:color="auto"/>
        <w:bottom w:val="none" w:sz="0" w:space="0" w:color="auto"/>
        <w:right w:val="none" w:sz="0" w:space="0" w:color="auto"/>
      </w:divBdr>
    </w:div>
    <w:div w:id="728461234">
      <w:bodyDiv w:val="1"/>
      <w:marLeft w:val="0"/>
      <w:marRight w:val="0"/>
      <w:marTop w:val="0"/>
      <w:marBottom w:val="0"/>
      <w:divBdr>
        <w:top w:val="none" w:sz="0" w:space="0" w:color="auto"/>
        <w:left w:val="none" w:sz="0" w:space="0" w:color="auto"/>
        <w:bottom w:val="none" w:sz="0" w:space="0" w:color="auto"/>
        <w:right w:val="none" w:sz="0" w:space="0" w:color="auto"/>
      </w:divBdr>
    </w:div>
    <w:div w:id="729155161">
      <w:bodyDiv w:val="1"/>
      <w:marLeft w:val="0"/>
      <w:marRight w:val="0"/>
      <w:marTop w:val="0"/>
      <w:marBottom w:val="0"/>
      <w:divBdr>
        <w:top w:val="none" w:sz="0" w:space="0" w:color="auto"/>
        <w:left w:val="none" w:sz="0" w:space="0" w:color="auto"/>
        <w:bottom w:val="none" w:sz="0" w:space="0" w:color="auto"/>
        <w:right w:val="none" w:sz="0" w:space="0" w:color="auto"/>
      </w:divBdr>
    </w:div>
    <w:div w:id="731001787">
      <w:bodyDiv w:val="1"/>
      <w:marLeft w:val="0"/>
      <w:marRight w:val="0"/>
      <w:marTop w:val="0"/>
      <w:marBottom w:val="0"/>
      <w:divBdr>
        <w:top w:val="none" w:sz="0" w:space="0" w:color="auto"/>
        <w:left w:val="none" w:sz="0" w:space="0" w:color="auto"/>
        <w:bottom w:val="none" w:sz="0" w:space="0" w:color="auto"/>
        <w:right w:val="none" w:sz="0" w:space="0" w:color="auto"/>
      </w:divBdr>
    </w:div>
    <w:div w:id="743916719">
      <w:bodyDiv w:val="1"/>
      <w:marLeft w:val="0"/>
      <w:marRight w:val="0"/>
      <w:marTop w:val="0"/>
      <w:marBottom w:val="0"/>
      <w:divBdr>
        <w:top w:val="none" w:sz="0" w:space="0" w:color="auto"/>
        <w:left w:val="none" w:sz="0" w:space="0" w:color="auto"/>
        <w:bottom w:val="none" w:sz="0" w:space="0" w:color="auto"/>
        <w:right w:val="none" w:sz="0" w:space="0" w:color="auto"/>
      </w:divBdr>
    </w:div>
    <w:div w:id="756634226">
      <w:bodyDiv w:val="1"/>
      <w:marLeft w:val="0"/>
      <w:marRight w:val="0"/>
      <w:marTop w:val="0"/>
      <w:marBottom w:val="0"/>
      <w:divBdr>
        <w:top w:val="none" w:sz="0" w:space="0" w:color="auto"/>
        <w:left w:val="none" w:sz="0" w:space="0" w:color="auto"/>
        <w:bottom w:val="none" w:sz="0" w:space="0" w:color="auto"/>
        <w:right w:val="none" w:sz="0" w:space="0" w:color="auto"/>
      </w:divBdr>
    </w:div>
    <w:div w:id="821656197">
      <w:bodyDiv w:val="1"/>
      <w:marLeft w:val="0"/>
      <w:marRight w:val="0"/>
      <w:marTop w:val="0"/>
      <w:marBottom w:val="0"/>
      <w:divBdr>
        <w:top w:val="none" w:sz="0" w:space="0" w:color="auto"/>
        <w:left w:val="none" w:sz="0" w:space="0" w:color="auto"/>
        <w:bottom w:val="none" w:sz="0" w:space="0" w:color="auto"/>
        <w:right w:val="none" w:sz="0" w:space="0" w:color="auto"/>
      </w:divBdr>
    </w:div>
    <w:div w:id="824012387">
      <w:bodyDiv w:val="1"/>
      <w:marLeft w:val="0"/>
      <w:marRight w:val="0"/>
      <w:marTop w:val="0"/>
      <w:marBottom w:val="0"/>
      <w:divBdr>
        <w:top w:val="none" w:sz="0" w:space="0" w:color="auto"/>
        <w:left w:val="none" w:sz="0" w:space="0" w:color="auto"/>
        <w:bottom w:val="none" w:sz="0" w:space="0" w:color="auto"/>
        <w:right w:val="none" w:sz="0" w:space="0" w:color="auto"/>
      </w:divBdr>
    </w:div>
    <w:div w:id="859851775">
      <w:bodyDiv w:val="1"/>
      <w:marLeft w:val="0"/>
      <w:marRight w:val="0"/>
      <w:marTop w:val="0"/>
      <w:marBottom w:val="0"/>
      <w:divBdr>
        <w:top w:val="none" w:sz="0" w:space="0" w:color="auto"/>
        <w:left w:val="none" w:sz="0" w:space="0" w:color="auto"/>
        <w:bottom w:val="none" w:sz="0" w:space="0" w:color="auto"/>
        <w:right w:val="none" w:sz="0" w:space="0" w:color="auto"/>
      </w:divBdr>
    </w:div>
    <w:div w:id="886258581">
      <w:bodyDiv w:val="1"/>
      <w:marLeft w:val="0"/>
      <w:marRight w:val="0"/>
      <w:marTop w:val="0"/>
      <w:marBottom w:val="0"/>
      <w:divBdr>
        <w:top w:val="none" w:sz="0" w:space="0" w:color="auto"/>
        <w:left w:val="none" w:sz="0" w:space="0" w:color="auto"/>
        <w:bottom w:val="none" w:sz="0" w:space="0" w:color="auto"/>
        <w:right w:val="none" w:sz="0" w:space="0" w:color="auto"/>
      </w:divBdr>
    </w:div>
    <w:div w:id="893467287">
      <w:bodyDiv w:val="1"/>
      <w:marLeft w:val="0"/>
      <w:marRight w:val="0"/>
      <w:marTop w:val="0"/>
      <w:marBottom w:val="0"/>
      <w:divBdr>
        <w:top w:val="none" w:sz="0" w:space="0" w:color="auto"/>
        <w:left w:val="none" w:sz="0" w:space="0" w:color="auto"/>
        <w:bottom w:val="none" w:sz="0" w:space="0" w:color="auto"/>
        <w:right w:val="none" w:sz="0" w:space="0" w:color="auto"/>
      </w:divBdr>
    </w:div>
    <w:div w:id="905451647">
      <w:bodyDiv w:val="1"/>
      <w:marLeft w:val="0"/>
      <w:marRight w:val="0"/>
      <w:marTop w:val="0"/>
      <w:marBottom w:val="0"/>
      <w:divBdr>
        <w:top w:val="none" w:sz="0" w:space="0" w:color="auto"/>
        <w:left w:val="none" w:sz="0" w:space="0" w:color="auto"/>
        <w:bottom w:val="none" w:sz="0" w:space="0" w:color="auto"/>
        <w:right w:val="none" w:sz="0" w:space="0" w:color="auto"/>
      </w:divBdr>
    </w:div>
    <w:div w:id="917059154">
      <w:bodyDiv w:val="1"/>
      <w:marLeft w:val="0"/>
      <w:marRight w:val="0"/>
      <w:marTop w:val="0"/>
      <w:marBottom w:val="0"/>
      <w:divBdr>
        <w:top w:val="none" w:sz="0" w:space="0" w:color="auto"/>
        <w:left w:val="none" w:sz="0" w:space="0" w:color="auto"/>
        <w:bottom w:val="none" w:sz="0" w:space="0" w:color="auto"/>
        <w:right w:val="none" w:sz="0" w:space="0" w:color="auto"/>
      </w:divBdr>
    </w:div>
    <w:div w:id="928003043">
      <w:bodyDiv w:val="1"/>
      <w:marLeft w:val="0"/>
      <w:marRight w:val="0"/>
      <w:marTop w:val="0"/>
      <w:marBottom w:val="0"/>
      <w:divBdr>
        <w:top w:val="none" w:sz="0" w:space="0" w:color="auto"/>
        <w:left w:val="none" w:sz="0" w:space="0" w:color="auto"/>
        <w:bottom w:val="none" w:sz="0" w:space="0" w:color="auto"/>
        <w:right w:val="none" w:sz="0" w:space="0" w:color="auto"/>
      </w:divBdr>
    </w:div>
    <w:div w:id="992413047">
      <w:bodyDiv w:val="1"/>
      <w:marLeft w:val="0"/>
      <w:marRight w:val="0"/>
      <w:marTop w:val="0"/>
      <w:marBottom w:val="0"/>
      <w:divBdr>
        <w:top w:val="none" w:sz="0" w:space="0" w:color="auto"/>
        <w:left w:val="none" w:sz="0" w:space="0" w:color="auto"/>
        <w:bottom w:val="none" w:sz="0" w:space="0" w:color="auto"/>
        <w:right w:val="none" w:sz="0" w:space="0" w:color="auto"/>
      </w:divBdr>
    </w:div>
    <w:div w:id="998387906">
      <w:bodyDiv w:val="1"/>
      <w:marLeft w:val="0"/>
      <w:marRight w:val="0"/>
      <w:marTop w:val="0"/>
      <w:marBottom w:val="0"/>
      <w:divBdr>
        <w:top w:val="none" w:sz="0" w:space="0" w:color="auto"/>
        <w:left w:val="none" w:sz="0" w:space="0" w:color="auto"/>
        <w:bottom w:val="none" w:sz="0" w:space="0" w:color="auto"/>
        <w:right w:val="none" w:sz="0" w:space="0" w:color="auto"/>
      </w:divBdr>
    </w:div>
    <w:div w:id="1002856889">
      <w:bodyDiv w:val="1"/>
      <w:marLeft w:val="0"/>
      <w:marRight w:val="0"/>
      <w:marTop w:val="0"/>
      <w:marBottom w:val="0"/>
      <w:divBdr>
        <w:top w:val="none" w:sz="0" w:space="0" w:color="auto"/>
        <w:left w:val="none" w:sz="0" w:space="0" w:color="auto"/>
        <w:bottom w:val="none" w:sz="0" w:space="0" w:color="auto"/>
        <w:right w:val="none" w:sz="0" w:space="0" w:color="auto"/>
      </w:divBdr>
    </w:div>
    <w:div w:id="1018002225">
      <w:bodyDiv w:val="1"/>
      <w:marLeft w:val="0"/>
      <w:marRight w:val="0"/>
      <w:marTop w:val="0"/>
      <w:marBottom w:val="0"/>
      <w:divBdr>
        <w:top w:val="none" w:sz="0" w:space="0" w:color="auto"/>
        <w:left w:val="none" w:sz="0" w:space="0" w:color="auto"/>
        <w:bottom w:val="none" w:sz="0" w:space="0" w:color="auto"/>
        <w:right w:val="none" w:sz="0" w:space="0" w:color="auto"/>
      </w:divBdr>
    </w:div>
    <w:div w:id="1019937135">
      <w:bodyDiv w:val="1"/>
      <w:marLeft w:val="0"/>
      <w:marRight w:val="0"/>
      <w:marTop w:val="0"/>
      <w:marBottom w:val="0"/>
      <w:divBdr>
        <w:top w:val="none" w:sz="0" w:space="0" w:color="auto"/>
        <w:left w:val="none" w:sz="0" w:space="0" w:color="auto"/>
        <w:bottom w:val="none" w:sz="0" w:space="0" w:color="auto"/>
        <w:right w:val="none" w:sz="0" w:space="0" w:color="auto"/>
      </w:divBdr>
    </w:div>
    <w:div w:id="1037658596">
      <w:bodyDiv w:val="1"/>
      <w:marLeft w:val="0"/>
      <w:marRight w:val="0"/>
      <w:marTop w:val="0"/>
      <w:marBottom w:val="0"/>
      <w:divBdr>
        <w:top w:val="none" w:sz="0" w:space="0" w:color="auto"/>
        <w:left w:val="none" w:sz="0" w:space="0" w:color="auto"/>
        <w:bottom w:val="none" w:sz="0" w:space="0" w:color="auto"/>
        <w:right w:val="none" w:sz="0" w:space="0" w:color="auto"/>
      </w:divBdr>
    </w:div>
    <w:div w:id="1075587505">
      <w:bodyDiv w:val="1"/>
      <w:marLeft w:val="0"/>
      <w:marRight w:val="0"/>
      <w:marTop w:val="0"/>
      <w:marBottom w:val="0"/>
      <w:divBdr>
        <w:top w:val="none" w:sz="0" w:space="0" w:color="auto"/>
        <w:left w:val="none" w:sz="0" w:space="0" w:color="auto"/>
        <w:bottom w:val="none" w:sz="0" w:space="0" w:color="auto"/>
        <w:right w:val="none" w:sz="0" w:space="0" w:color="auto"/>
      </w:divBdr>
    </w:div>
    <w:div w:id="1082069929">
      <w:bodyDiv w:val="1"/>
      <w:marLeft w:val="0"/>
      <w:marRight w:val="0"/>
      <w:marTop w:val="0"/>
      <w:marBottom w:val="0"/>
      <w:divBdr>
        <w:top w:val="none" w:sz="0" w:space="0" w:color="auto"/>
        <w:left w:val="none" w:sz="0" w:space="0" w:color="auto"/>
        <w:bottom w:val="none" w:sz="0" w:space="0" w:color="auto"/>
        <w:right w:val="none" w:sz="0" w:space="0" w:color="auto"/>
      </w:divBdr>
    </w:div>
    <w:div w:id="1094016683">
      <w:bodyDiv w:val="1"/>
      <w:marLeft w:val="0"/>
      <w:marRight w:val="0"/>
      <w:marTop w:val="0"/>
      <w:marBottom w:val="0"/>
      <w:divBdr>
        <w:top w:val="none" w:sz="0" w:space="0" w:color="auto"/>
        <w:left w:val="none" w:sz="0" w:space="0" w:color="auto"/>
        <w:bottom w:val="none" w:sz="0" w:space="0" w:color="auto"/>
        <w:right w:val="none" w:sz="0" w:space="0" w:color="auto"/>
      </w:divBdr>
    </w:div>
    <w:div w:id="1097023979">
      <w:bodyDiv w:val="1"/>
      <w:marLeft w:val="0"/>
      <w:marRight w:val="0"/>
      <w:marTop w:val="0"/>
      <w:marBottom w:val="0"/>
      <w:divBdr>
        <w:top w:val="none" w:sz="0" w:space="0" w:color="auto"/>
        <w:left w:val="none" w:sz="0" w:space="0" w:color="auto"/>
        <w:bottom w:val="none" w:sz="0" w:space="0" w:color="auto"/>
        <w:right w:val="none" w:sz="0" w:space="0" w:color="auto"/>
      </w:divBdr>
    </w:div>
    <w:div w:id="1114789380">
      <w:bodyDiv w:val="1"/>
      <w:marLeft w:val="0"/>
      <w:marRight w:val="0"/>
      <w:marTop w:val="0"/>
      <w:marBottom w:val="0"/>
      <w:divBdr>
        <w:top w:val="none" w:sz="0" w:space="0" w:color="auto"/>
        <w:left w:val="none" w:sz="0" w:space="0" w:color="auto"/>
        <w:bottom w:val="none" w:sz="0" w:space="0" w:color="auto"/>
        <w:right w:val="none" w:sz="0" w:space="0" w:color="auto"/>
      </w:divBdr>
    </w:div>
    <w:div w:id="1121996386">
      <w:bodyDiv w:val="1"/>
      <w:marLeft w:val="0"/>
      <w:marRight w:val="0"/>
      <w:marTop w:val="0"/>
      <w:marBottom w:val="0"/>
      <w:divBdr>
        <w:top w:val="none" w:sz="0" w:space="0" w:color="auto"/>
        <w:left w:val="none" w:sz="0" w:space="0" w:color="auto"/>
        <w:bottom w:val="none" w:sz="0" w:space="0" w:color="auto"/>
        <w:right w:val="none" w:sz="0" w:space="0" w:color="auto"/>
      </w:divBdr>
    </w:div>
    <w:div w:id="1144856727">
      <w:bodyDiv w:val="1"/>
      <w:marLeft w:val="0"/>
      <w:marRight w:val="0"/>
      <w:marTop w:val="0"/>
      <w:marBottom w:val="0"/>
      <w:divBdr>
        <w:top w:val="none" w:sz="0" w:space="0" w:color="auto"/>
        <w:left w:val="none" w:sz="0" w:space="0" w:color="auto"/>
        <w:bottom w:val="none" w:sz="0" w:space="0" w:color="auto"/>
        <w:right w:val="none" w:sz="0" w:space="0" w:color="auto"/>
      </w:divBdr>
    </w:div>
    <w:div w:id="1174145130">
      <w:bodyDiv w:val="1"/>
      <w:marLeft w:val="0"/>
      <w:marRight w:val="0"/>
      <w:marTop w:val="0"/>
      <w:marBottom w:val="0"/>
      <w:divBdr>
        <w:top w:val="none" w:sz="0" w:space="0" w:color="auto"/>
        <w:left w:val="none" w:sz="0" w:space="0" w:color="auto"/>
        <w:bottom w:val="none" w:sz="0" w:space="0" w:color="auto"/>
        <w:right w:val="none" w:sz="0" w:space="0" w:color="auto"/>
      </w:divBdr>
    </w:div>
    <w:div w:id="1177839993">
      <w:bodyDiv w:val="1"/>
      <w:marLeft w:val="0"/>
      <w:marRight w:val="0"/>
      <w:marTop w:val="0"/>
      <w:marBottom w:val="0"/>
      <w:divBdr>
        <w:top w:val="none" w:sz="0" w:space="0" w:color="auto"/>
        <w:left w:val="none" w:sz="0" w:space="0" w:color="auto"/>
        <w:bottom w:val="none" w:sz="0" w:space="0" w:color="auto"/>
        <w:right w:val="none" w:sz="0" w:space="0" w:color="auto"/>
      </w:divBdr>
    </w:div>
    <w:div w:id="1232547238">
      <w:bodyDiv w:val="1"/>
      <w:marLeft w:val="0"/>
      <w:marRight w:val="0"/>
      <w:marTop w:val="0"/>
      <w:marBottom w:val="0"/>
      <w:divBdr>
        <w:top w:val="none" w:sz="0" w:space="0" w:color="auto"/>
        <w:left w:val="none" w:sz="0" w:space="0" w:color="auto"/>
        <w:bottom w:val="none" w:sz="0" w:space="0" w:color="auto"/>
        <w:right w:val="none" w:sz="0" w:space="0" w:color="auto"/>
      </w:divBdr>
    </w:div>
    <w:div w:id="1232738246">
      <w:bodyDiv w:val="1"/>
      <w:marLeft w:val="0"/>
      <w:marRight w:val="0"/>
      <w:marTop w:val="0"/>
      <w:marBottom w:val="0"/>
      <w:divBdr>
        <w:top w:val="none" w:sz="0" w:space="0" w:color="auto"/>
        <w:left w:val="none" w:sz="0" w:space="0" w:color="auto"/>
        <w:bottom w:val="none" w:sz="0" w:space="0" w:color="auto"/>
        <w:right w:val="none" w:sz="0" w:space="0" w:color="auto"/>
      </w:divBdr>
    </w:div>
    <w:div w:id="1242906136">
      <w:bodyDiv w:val="1"/>
      <w:marLeft w:val="0"/>
      <w:marRight w:val="0"/>
      <w:marTop w:val="0"/>
      <w:marBottom w:val="0"/>
      <w:divBdr>
        <w:top w:val="none" w:sz="0" w:space="0" w:color="auto"/>
        <w:left w:val="none" w:sz="0" w:space="0" w:color="auto"/>
        <w:bottom w:val="none" w:sz="0" w:space="0" w:color="auto"/>
        <w:right w:val="none" w:sz="0" w:space="0" w:color="auto"/>
      </w:divBdr>
    </w:div>
    <w:div w:id="1257402838">
      <w:bodyDiv w:val="1"/>
      <w:marLeft w:val="0"/>
      <w:marRight w:val="0"/>
      <w:marTop w:val="0"/>
      <w:marBottom w:val="0"/>
      <w:divBdr>
        <w:top w:val="none" w:sz="0" w:space="0" w:color="auto"/>
        <w:left w:val="none" w:sz="0" w:space="0" w:color="auto"/>
        <w:bottom w:val="none" w:sz="0" w:space="0" w:color="auto"/>
        <w:right w:val="none" w:sz="0" w:space="0" w:color="auto"/>
      </w:divBdr>
    </w:div>
    <w:div w:id="1261064797">
      <w:bodyDiv w:val="1"/>
      <w:marLeft w:val="0"/>
      <w:marRight w:val="0"/>
      <w:marTop w:val="0"/>
      <w:marBottom w:val="0"/>
      <w:divBdr>
        <w:top w:val="none" w:sz="0" w:space="0" w:color="auto"/>
        <w:left w:val="none" w:sz="0" w:space="0" w:color="auto"/>
        <w:bottom w:val="none" w:sz="0" w:space="0" w:color="auto"/>
        <w:right w:val="none" w:sz="0" w:space="0" w:color="auto"/>
      </w:divBdr>
    </w:div>
    <w:div w:id="1266036386">
      <w:bodyDiv w:val="1"/>
      <w:marLeft w:val="0"/>
      <w:marRight w:val="0"/>
      <w:marTop w:val="0"/>
      <w:marBottom w:val="0"/>
      <w:divBdr>
        <w:top w:val="none" w:sz="0" w:space="0" w:color="auto"/>
        <w:left w:val="none" w:sz="0" w:space="0" w:color="auto"/>
        <w:bottom w:val="none" w:sz="0" w:space="0" w:color="auto"/>
        <w:right w:val="none" w:sz="0" w:space="0" w:color="auto"/>
      </w:divBdr>
    </w:div>
    <w:div w:id="1274247199">
      <w:bodyDiv w:val="1"/>
      <w:marLeft w:val="0"/>
      <w:marRight w:val="0"/>
      <w:marTop w:val="0"/>
      <w:marBottom w:val="0"/>
      <w:divBdr>
        <w:top w:val="none" w:sz="0" w:space="0" w:color="auto"/>
        <w:left w:val="none" w:sz="0" w:space="0" w:color="auto"/>
        <w:bottom w:val="none" w:sz="0" w:space="0" w:color="auto"/>
        <w:right w:val="none" w:sz="0" w:space="0" w:color="auto"/>
      </w:divBdr>
    </w:div>
    <w:div w:id="1281765452">
      <w:bodyDiv w:val="1"/>
      <w:marLeft w:val="0"/>
      <w:marRight w:val="0"/>
      <w:marTop w:val="0"/>
      <w:marBottom w:val="0"/>
      <w:divBdr>
        <w:top w:val="none" w:sz="0" w:space="0" w:color="auto"/>
        <w:left w:val="none" w:sz="0" w:space="0" w:color="auto"/>
        <w:bottom w:val="none" w:sz="0" w:space="0" w:color="auto"/>
        <w:right w:val="none" w:sz="0" w:space="0" w:color="auto"/>
      </w:divBdr>
    </w:div>
    <w:div w:id="1284195851">
      <w:bodyDiv w:val="1"/>
      <w:marLeft w:val="0"/>
      <w:marRight w:val="0"/>
      <w:marTop w:val="0"/>
      <w:marBottom w:val="0"/>
      <w:divBdr>
        <w:top w:val="none" w:sz="0" w:space="0" w:color="auto"/>
        <w:left w:val="none" w:sz="0" w:space="0" w:color="auto"/>
        <w:bottom w:val="none" w:sz="0" w:space="0" w:color="auto"/>
        <w:right w:val="none" w:sz="0" w:space="0" w:color="auto"/>
      </w:divBdr>
    </w:div>
    <w:div w:id="1325014760">
      <w:bodyDiv w:val="1"/>
      <w:marLeft w:val="0"/>
      <w:marRight w:val="0"/>
      <w:marTop w:val="0"/>
      <w:marBottom w:val="0"/>
      <w:divBdr>
        <w:top w:val="none" w:sz="0" w:space="0" w:color="auto"/>
        <w:left w:val="none" w:sz="0" w:space="0" w:color="auto"/>
        <w:bottom w:val="none" w:sz="0" w:space="0" w:color="auto"/>
        <w:right w:val="none" w:sz="0" w:space="0" w:color="auto"/>
      </w:divBdr>
    </w:div>
    <w:div w:id="1329401165">
      <w:bodyDiv w:val="1"/>
      <w:marLeft w:val="0"/>
      <w:marRight w:val="0"/>
      <w:marTop w:val="0"/>
      <w:marBottom w:val="0"/>
      <w:divBdr>
        <w:top w:val="none" w:sz="0" w:space="0" w:color="auto"/>
        <w:left w:val="none" w:sz="0" w:space="0" w:color="auto"/>
        <w:bottom w:val="none" w:sz="0" w:space="0" w:color="auto"/>
        <w:right w:val="none" w:sz="0" w:space="0" w:color="auto"/>
      </w:divBdr>
    </w:div>
    <w:div w:id="1340695716">
      <w:bodyDiv w:val="1"/>
      <w:marLeft w:val="0"/>
      <w:marRight w:val="0"/>
      <w:marTop w:val="0"/>
      <w:marBottom w:val="0"/>
      <w:divBdr>
        <w:top w:val="none" w:sz="0" w:space="0" w:color="auto"/>
        <w:left w:val="none" w:sz="0" w:space="0" w:color="auto"/>
        <w:bottom w:val="none" w:sz="0" w:space="0" w:color="auto"/>
        <w:right w:val="none" w:sz="0" w:space="0" w:color="auto"/>
      </w:divBdr>
    </w:div>
    <w:div w:id="1353802489">
      <w:bodyDiv w:val="1"/>
      <w:marLeft w:val="0"/>
      <w:marRight w:val="0"/>
      <w:marTop w:val="0"/>
      <w:marBottom w:val="0"/>
      <w:divBdr>
        <w:top w:val="none" w:sz="0" w:space="0" w:color="auto"/>
        <w:left w:val="none" w:sz="0" w:space="0" w:color="auto"/>
        <w:bottom w:val="none" w:sz="0" w:space="0" w:color="auto"/>
        <w:right w:val="none" w:sz="0" w:space="0" w:color="auto"/>
      </w:divBdr>
    </w:div>
    <w:div w:id="1357927343">
      <w:bodyDiv w:val="1"/>
      <w:marLeft w:val="0"/>
      <w:marRight w:val="0"/>
      <w:marTop w:val="0"/>
      <w:marBottom w:val="0"/>
      <w:divBdr>
        <w:top w:val="none" w:sz="0" w:space="0" w:color="auto"/>
        <w:left w:val="none" w:sz="0" w:space="0" w:color="auto"/>
        <w:bottom w:val="none" w:sz="0" w:space="0" w:color="auto"/>
        <w:right w:val="none" w:sz="0" w:space="0" w:color="auto"/>
      </w:divBdr>
    </w:div>
    <w:div w:id="1424453877">
      <w:bodyDiv w:val="1"/>
      <w:marLeft w:val="0"/>
      <w:marRight w:val="0"/>
      <w:marTop w:val="0"/>
      <w:marBottom w:val="0"/>
      <w:divBdr>
        <w:top w:val="none" w:sz="0" w:space="0" w:color="auto"/>
        <w:left w:val="none" w:sz="0" w:space="0" w:color="auto"/>
        <w:bottom w:val="none" w:sz="0" w:space="0" w:color="auto"/>
        <w:right w:val="none" w:sz="0" w:space="0" w:color="auto"/>
      </w:divBdr>
    </w:div>
    <w:div w:id="1435127126">
      <w:bodyDiv w:val="1"/>
      <w:marLeft w:val="0"/>
      <w:marRight w:val="0"/>
      <w:marTop w:val="0"/>
      <w:marBottom w:val="0"/>
      <w:divBdr>
        <w:top w:val="none" w:sz="0" w:space="0" w:color="auto"/>
        <w:left w:val="none" w:sz="0" w:space="0" w:color="auto"/>
        <w:bottom w:val="none" w:sz="0" w:space="0" w:color="auto"/>
        <w:right w:val="none" w:sz="0" w:space="0" w:color="auto"/>
      </w:divBdr>
    </w:div>
    <w:div w:id="1452167298">
      <w:bodyDiv w:val="1"/>
      <w:marLeft w:val="0"/>
      <w:marRight w:val="0"/>
      <w:marTop w:val="0"/>
      <w:marBottom w:val="0"/>
      <w:divBdr>
        <w:top w:val="none" w:sz="0" w:space="0" w:color="auto"/>
        <w:left w:val="none" w:sz="0" w:space="0" w:color="auto"/>
        <w:bottom w:val="none" w:sz="0" w:space="0" w:color="auto"/>
        <w:right w:val="none" w:sz="0" w:space="0" w:color="auto"/>
      </w:divBdr>
    </w:div>
    <w:div w:id="1453742436">
      <w:bodyDiv w:val="1"/>
      <w:marLeft w:val="0"/>
      <w:marRight w:val="0"/>
      <w:marTop w:val="0"/>
      <w:marBottom w:val="0"/>
      <w:divBdr>
        <w:top w:val="none" w:sz="0" w:space="0" w:color="auto"/>
        <w:left w:val="none" w:sz="0" w:space="0" w:color="auto"/>
        <w:bottom w:val="none" w:sz="0" w:space="0" w:color="auto"/>
        <w:right w:val="none" w:sz="0" w:space="0" w:color="auto"/>
      </w:divBdr>
    </w:div>
    <w:div w:id="1459304051">
      <w:bodyDiv w:val="1"/>
      <w:marLeft w:val="0"/>
      <w:marRight w:val="0"/>
      <w:marTop w:val="0"/>
      <w:marBottom w:val="0"/>
      <w:divBdr>
        <w:top w:val="none" w:sz="0" w:space="0" w:color="auto"/>
        <w:left w:val="none" w:sz="0" w:space="0" w:color="auto"/>
        <w:bottom w:val="none" w:sz="0" w:space="0" w:color="auto"/>
        <w:right w:val="none" w:sz="0" w:space="0" w:color="auto"/>
      </w:divBdr>
    </w:div>
    <w:div w:id="1471359434">
      <w:bodyDiv w:val="1"/>
      <w:marLeft w:val="0"/>
      <w:marRight w:val="0"/>
      <w:marTop w:val="0"/>
      <w:marBottom w:val="0"/>
      <w:divBdr>
        <w:top w:val="none" w:sz="0" w:space="0" w:color="auto"/>
        <w:left w:val="none" w:sz="0" w:space="0" w:color="auto"/>
        <w:bottom w:val="none" w:sz="0" w:space="0" w:color="auto"/>
        <w:right w:val="none" w:sz="0" w:space="0" w:color="auto"/>
      </w:divBdr>
    </w:div>
    <w:div w:id="1494103938">
      <w:bodyDiv w:val="1"/>
      <w:marLeft w:val="0"/>
      <w:marRight w:val="0"/>
      <w:marTop w:val="0"/>
      <w:marBottom w:val="0"/>
      <w:divBdr>
        <w:top w:val="none" w:sz="0" w:space="0" w:color="auto"/>
        <w:left w:val="none" w:sz="0" w:space="0" w:color="auto"/>
        <w:bottom w:val="none" w:sz="0" w:space="0" w:color="auto"/>
        <w:right w:val="none" w:sz="0" w:space="0" w:color="auto"/>
      </w:divBdr>
    </w:div>
    <w:div w:id="1524783655">
      <w:bodyDiv w:val="1"/>
      <w:marLeft w:val="0"/>
      <w:marRight w:val="0"/>
      <w:marTop w:val="0"/>
      <w:marBottom w:val="0"/>
      <w:divBdr>
        <w:top w:val="none" w:sz="0" w:space="0" w:color="auto"/>
        <w:left w:val="none" w:sz="0" w:space="0" w:color="auto"/>
        <w:bottom w:val="none" w:sz="0" w:space="0" w:color="auto"/>
        <w:right w:val="none" w:sz="0" w:space="0" w:color="auto"/>
      </w:divBdr>
    </w:div>
    <w:div w:id="1537738288">
      <w:bodyDiv w:val="1"/>
      <w:marLeft w:val="0"/>
      <w:marRight w:val="0"/>
      <w:marTop w:val="0"/>
      <w:marBottom w:val="0"/>
      <w:divBdr>
        <w:top w:val="none" w:sz="0" w:space="0" w:color="auto"/>
        <w:left w:val="none" w:sz="0" w:space="0" w:color="auto"/>
        <w:bottom w:val="none" w:sz="0" w:space="0" w:color="auto"/>
        <w:right w:val="none" w:sz="0" w:space="0" w:color="auto"/>
      </w:divBdr>
    </w:div>
    <w:div w:id="1545874662">
      <w:bodyDiv w:val="1"/>
      <w:marLeft w:val="0"/>
      <w:marRight w:val="0"/>
      <w:marTop w:val="0"/>
      <w:marBottom w:val="0"/>
      <w:divBdr>
        <w:top w:val="none" w:sz="0" w:space="0" w:color="auto"/>
        <w:left w:val="none" w:sz="0" w:space="0" w:color="auto"/>
        <w:bottom w:val="none" w:sz="0" w:space="0" w:color="auto"/>
        <w:right w:val="none" w:sz="0" w:space="0" w:color="auto"/>
      </w:divBdr>
    </w:div>
    <w:div w:id="1553807319">
      <w:bodyDiv w:val="1"/>
      <w:marLeft w:val="0"/>
      <w:marRight w:val="0"/>
      <w:marTop w:val="0"/>
      <w:marBottom w:val="0"/>
      <w:divBdr>
        <w:top w:val="none" w:sz="0" w:space="0" w:color="auto"/>
        <w:left w:val="none" w:sz="0" w:space="0" w:color="auto"/>
        <w:bottom w:val="none" w:sz="0" w:space="0" w:color="auto"/>
        <w:right w:val="none" w:sz="0" w:space="0" w:color="auto"/>
      </w:divBdr>
    </w:div>
    <w:div w:id="1553883089">
      <w:bodyDiv w:val="1"/>
      <w:marLeft w:val="0"/>
      <w:marRight w:val="0"/>
      <w:marTop w:val="0"/>
      <w:marBottom w:val="0"/>
      <w:divBdr>
        <w:top w:val="none" w:sz="0" w:space="0" w:color="auto"/>
        <w:left w:val="none" w:sz="0" w:space="0" w:color="auto"/>
        <w:bottom w:val="none" w:sz="0" w:space="0" w:color="auto"/>
        <w:right w:val="none" w:sz="0" w:space="0" w:color="auto"/>
      </w:divBdr>
    </w:div>
    <w:div w:id="1555579569">
      <w:bodyDiv w:val="1"/>
      <w:marLeft w:val="0"/>
      <w:marRight w:val="0"/>
      <w:marTop w:val="0"/>
      <w:marBottom w:val="0"/>
      <w:divBdr>
        <w:top w:val="none" w:sz="0" w:space="0" w:color="auto"/>
        <w:left w:val="none" w:sz="0" w:space="0" w:color="auto"/>
        <w:bottom w:val="none" w:sz="0" w:space="0" w:color="auto"/>
        <w:right w:val="none" w:sz="0" w:space="0" w:color="auto"/>
      </w:divBdr>
    </w:div>
    <w:div w:id="1564952259">
      <w:bodyDiv w:val="1"/>
      <w:marLeft w:val="0"/>
      <w:marRight w:val="0"/>
      <w:marTop w:val="0"/>
      <w:marBottom w:val="0"/>
      <w:divBdr>
        <w:top w:val="none" w:sz="0" w:space="0" w:color="auto"/>
        <w:left w:val="none" w:sz="0" w:space="0" w:color="auto"/>
        <w:bottom w:val="none" w:sz="0" w:space="0" w:color="auto"/>
        <w:right w:val="none" w:sz="0" w:space="0" w:color="auto"/>
      </w:divBdr>
    </w:div>
    <w:div w:id="1567496031">
      <w:bodyDiv w:val="1"/>
      <w:marLeft w:val="0"/>
      <w:marRight w:val="0"/>
      <w:marTop w:val="0"/>
      <w:marBottom w:val="0"/>
      <w:divBdr>
        <w:top w:val="none" w:sz="0" w:space="0" w:color="auto"/>
        <w:left w:val="none" w:sz="0" w:space="0" w:color="auto"/>
        <w:bottom w:val="none" w:sz="0" w:space="0" w:color="auto"/>
        <w:right w:val="none" w:sz="0" w:space="0" w:color="auto"/>
      </w:divBdr>
    </w:div>
    <w:div w:id="1593858872">
      <w:bodyDiv w:val="1"/>
      <w:marLeft w:val="0"/>
      <w:marRight w:val="0"/>
      <w:marTop w:val="0"/>
      <w:marBottom w:val="0"/>
      <w:divBdr>
        <w:top w:val="none" w:sz="0" w:space="0" w:color="auto"/>
        <w:left w:val="none" w:sz="0" w:space="0" w:color="auto"/>
        <w:bottom w:val="none" w:sz="0" w:space="0" w:color="auto"/>
        <w:right w:val="none" w:sz="0" w:space="0" w:color="auto"/>
      </w:divBdr>
    </w:div>
    <w:div w:id="1605453720">
      <w:bodyDiv w:val="1"/>
      <w:marLeft w:val="0"/>
      <w:marRight w:val="0"/>
      <w:marTop w:val="0"/>
      <w:marBottom w:val="0"/>
      <w:divBdr>
        <w:top w:val="none" w:sz="0" w:space="0" w:color="auto"/>
        <w:left w:val="none" w:sz="0" w:space="0" w:color="auto"/>
        <w:bottom w:val="none" w:sz="0" w:space="0" w:color="auto"/>
        <w:right w:val="none" w:sz="0" w:space="0" w:color="auto"/>
      </w:divBdr>
    </w:div>
    <w:div w:id="1627391229">
      <w:bodyDiv w:val="1"/>
      <w:marLeft w:val="0"/>
      <w:marRight w:val="0"/>
      <w:marTop w:val="0"/>
      <w:marBottom w:val="0"/>
      <w:divBdr>
        <w:top w:val="none" w:sz="0" w:space="0" w:color="auto"/>
        <w:left w:val="none" w:sz="0" w:space="0" w:color="auto"/>
        <w:bottom w:val="none" w:sz="0" w:space="0" w:color="auto"/>
        <w:right w:val="none" w:sz="0" w:space="0" w:color="auto"/>
      </w:divBdr>
    </w:div>
    <w:div w:id="1643735124">
      <w:bodyDiv w:val="1"/>
      <w:marLeft w:val="0"/>
      <w:marRight w:val="0"/>
      <w:marTop w:val="0"/>
      <w:marBottom w:val="0"/>
      <w:divBdr>
        <w:top w:val="none" w:sz="0" w:space="0" w:color="auto"/>
        <w:left w:val="none" w:sz="0" w:space="0" w:color="auto"/>
        <w:bottom w:val="none" w:sz="0" w:space="0" w:color="auto"/>
        <w:right w:val="none" w:sz="0" w:space="0" w:color="auto"/>
      </w:divBdr>
    </w:div>
    <w:div w:id="1654135342">
      <w:bodyDiv w:val="1"/>
      <w:marLeft w:val="0"/>
      <w:marRight w:val="0"/>
      <w:marTop w:val="0"/>
      <w:marBottom w:val="0"/>
      <w:divBdr>
        <w:top w:val="none" w:sz="0" w:space="0" w:color="auto"/>
        <w:left w:val="none" w:sz="0" w:space="0" w:color="auto"/>
        <w:bottom w:val="none" w:sz="0" w:space="0" w:color="auto"/>
        <w:right w:val="none" w:sz="0" w:space="0" w:color="auto"/>
      </w:divBdr>
    </w:div>
    <w:div w:id="1654874341">
      <w:bodyDiv w:val="1"/>
      <w:marLeft w:val="0"/>
      <w:marRight w:val="0"/>
      <w:marTop w:val="0"/>
      <w:marBottom w:val="0"/>
      <w:divBdr>
        <w:top w:val="none" w:sz="0" w:space="0" w:color="auto"/>
        <w:left w:val="none" w:sz="0" w:space="0" w:color="auto"/>
        <w:bottom w:val="none" w:sz="0" w:space="0" w:color="auto"/>
        <w:right w:val="none" w:sz="0" w:space="0" w:color="auto"/>
      </w:divBdr>
    </w:div>
    <w:div w:id="1658803843">
      <w:bodyDiv w:val="1"/>
      <w:marLeft w:val="0"/>
      <w:marRight w:val="0"/>
      <w:marTop w:val="0"/>
      <w:marBottom w:val="0"/>
      <w:divBdr>
        <w:top w:val="none" w:sz="0" w:space="0" w:color="auto"/>
        <w:left w:val="none" w:sz="0" w:space="0" w:color="auto"/>
        <w:bottom w:val="none" w:sz="0" w:space="0" w:color="auto"/>
        <w:right w:val="none" w:sz="0" w:space="0" w:color="auto"/>
      </w:divBdr>
    </w:div>
    <w:div w:id="1672097666">
      <w:bodyDiv w:val="1"/>
      <w:marLeft w:val="0"/>
      <w:marRight w:val="0"/>
      <w:marTop w:val="0"/>
      <w:marBottom w:val="0"/>
      <w:divBdr>
        <w:top w:val="none" w:sz="0" w:space="0" w:color="auto"/>
        <w:left w:val="none" w:sz="0" w:space="0" w:color="auto"/>
        <w:bottom w:val="none" w:sz="0" w:space="0" w:color="auto"/>
        <w:right w:val="none" w:sz="0" w:space="0" w:color="auto"/>
      </w:divBdr>
    </w:div>
    <w:div w:id="1674914709">
      <w:bodyDiv w:val="1"/>
      <w:marLeft w:val="0"/>
      <w:marRight w:val="0"/>
      <w:marTop w:val="0"/>
      <w:marBottom w:val="0"/>
      <w:divBdr>
        <w:top w:val="none" w:sz="0" w:space="0" w:color="auto"/>
        <w:left w:val="none" w:sz="0" w:space="0" w:color="auto"/>
        <w:bottom w:val="none" w:sz="0" w:space="0" w:color="auto"/>
        <w:right w:val="none" w:sz="0" w:space="0" w:color="auto"/>
      </w:divBdr>
    </w:div>
    <w:div w:id="1676497898">
      <w:bodyDiv w:val="1"/>
      <w:marLeft w:val="0"/>
      <w:marRight w:val="0"/>
      <w:marTop w:val="0"/>
      <w:marBottom w:val="0"/>
      <w:divBdr>
        <w:top w:val="none" w:sz="0" w:space="0" w:color="auto"/>
        <w:left w:val="none" w:sz="0" w:space="0" w:color="auto"/>
        <w:bottom w:val="none" w:sz="0" w:space="0" w:color="auto"/>
        <w:right w:val="none" w:sz="0" w:space="0" w:color="auto"/>
      </w:divBdr>
    </w:div>
    <w:div w:id="1682731861">
      <w:bodyDiv w:val="1"/>
      <w:marLeft w:val="0"/>
      <w:marRight w:val="0"/>
      <w:marTop w:val="0"/>
      <w:marBottom w:val="0"/>
      <w:divBdr>
        <w:top w:val="none" w:sz="0" w:space="0" w:color="auto"/>
        <w:left w:val="none" w:sz="0" w:space="0" w:color="auto"/>
        <w:bottom w:val="none" w:sz="0" w:space="0" w:color="auto"/>
        <w:right w:val="none" w:sz="0" w:space="0" w:color="auto"/>
      </w:divBdr>
    </w:div>
    <w:div w:id="1687973431">
      <w:bodyDiv w:val="1"/>
      <w:marLeft w:val="0"/>
      <w:marRight w:val="0"/>
      <w:marTop w:val="0"/>
      <w:marBottom w:val="0"/>
      <w:divBdr>
        <w:top w:val="none" w:sz="0" w:space="0" w:color="auto"/>
        <w:left w:val="none" w:sz="0" w:space="0" w:color="auto"/>
        <w:bottom w:val="none" w:sz="0" w:space="0" w:color="auto"/>
        <w:right w:val="none" w:sz="0" w:space="0" w:color="auto"/>
      </w:divBdr>
    </w:div>
    <w:div w:id="1688410191">
      <w:bodyDiv w:val="1"/>
      <w:marLeft w:val="0"/>
      <w:marRight w:val="0"/>
      <w:marTop w:val="0"/>
      <w:marBottom w:val="0"/>
      <w:divBdr>
        <w:top w:val="none" w:sz="0" w:space="0" w:color="auto"/>
        <w:left w:val="none" w:sz="0" w:space="0" w:color="auto"/>
        <w:bottom w:val="none" w:sz="0" w:space="0" w:color="auto"/>
        <w:right w:val="none" w:sz="0" w:space="0" w:color="auto"/>
      </w:divBdr>
    </w:div>
    <w:div w:id="1695419523">
      <w:bodyDiv w:val="1"/>
      <w:marLeft w:val="0"/>
      <w:marRight w:val="0"/>
      <w:marTop w:val="0"/>
      <w:marBottom w:val="0"/>
      <w:divBdr>
        <w:top w:val="none" w:sz="0" w:space="0" w:color="auto"/>
        <w:left w:val="none" w:sz="0" w:space="0" w:color="auto"/>
        <w:bottom w:val="none" w:sz="0" w:space="0" w:color="auto"/>
        <w:right w:val="none" w:sz="0" w:space="0" w:color="auto"/>
      </w:divBdr>
    </w:div>
    <w:div w:id="1719015553">
      <w:bodyDiv w:val="1"/>
      <w:marLeft w:val="0"/>
      <w:marRight w:val="0"/>
      <w:marTop w:val="0"/>
      <w:marBottom w:val="0"/>
      <w:divBdr>
        <w:top w:val="none" w:sz="0" w:space="0" w:color="auto"/>
        <w:left w:val="none" w:sz="0" w:space="0" w:color="auto"/>
        <w:bottom w:val="none" w:sz="0" w:space="0" w:color="auto"/>
        <w:right w:val="none" w:sz="0" w:space="0" w:color="auto"/>
      </w:divBdr>
    </w:div>
    <w:div w:id="1770470131">
      <w:bodyDiv w:val="1"/>
      <w:marLeft w:val="0"/>
      <w:marRight w:val="0"/>
      <w:marTop w:val="0"/>
      <w:marBottom w:val="0"/>
      <w:divBdr>
        <w:top w:val="none" w:sz="0" w:space="0" w:color="auto"/>
        <w:left w:val="none" w:sz="0" w:space="0" w:color="auto"/>
        <w:bottom w:val="none" w:sz="0" w:space="0" w:color="auto"/>
        <w:right w:val="none" w:sz="0" w:space="0" w:color="auto"/>
      </w:divBdr>
    </w:div>
    <w:div w:id="1770655523">
      <w:bodyDiv w:val="1"/>
      <w:marLeft w:val="0"/>
      <w:marRight w:val="0"/>
      <w:marTop w:val="0"/>
      <w:marBottom w:val="0"/>
      <w:divBdr>
        <w:top w:val="none" w:sz="0" w:space="0" w:color="auto"/>
        <w:left w:val="none" w:sz="0" w:space="0" w:color="auto"/>
        <w:bottom w:val="none" w:sz="0" w:space="0" w:color="auto"/>
        <w:right w:val="none" w:sz="0" w:space="0" w:color="auto"/>
      </w:divBdr>
    </w:div>
    <w:div w:id="1781946272">
      <w:bodyDiv w:val="1"/>
      <w:marLeft w:val="0"/>
      <w:marRight w:val="0"/>
      <w:marTop w:val="0"/>
      <w:marBottom w:val="0"/>
      <w:divBdr>
        <w:top w:val="none" w:sz="0" w:space="0" w:color="auto"/>
        <w:left w:val="none" w:sz="0" w:space="0" w:color="auto"/>
        <w:bottom w:val="none" w:sz="0" w:space="0" w:color="auto"/>
        <w:right w:val="none" w:sz="0" w:space="0" w:color="auto"/>
      </w:divBdr>
    </w:div>
    <w:div w:id="1784878092">
      <w:bodyDiv w:val="1"/>
      <w:marLeft w:val="0"/>
      <w:marRight w:val="0"/>
      <w:marTop w:val="0"/>
      <w:marBottom w:val="0"/>
      <w:divBdr>
        <w:top w:val="none" w:sz="0" w:space="0" w:color="auto"/>
        <w:left w:val="none" w:sz="0" w:space="0" w:color="auto"/>
        <w:bottom w:val="none" w:sz="0" w:space="0" w:color="auto"/>
        <w:right w:val="none" w:sz="0" w:space="0" w:color="auto"/>
      </w:divBdr>
    </w:div>
    <w:div w:id="1790969626">
      <w:bodyDiv w:val="1"/>
      <w:marLeft w:val="0"/>
      <w:marRight w:val="0"/>
      <w:marTop w:val="0"/>
      <w:marBottom w:val="0"/>
      <w:divBdr>
        <w:top w:val="none" w:sz="0" w:space="0" w:color="auto"/>
        <w:left w:val="none" w:sz="0" w:space="0" w:color="auto"/>
        <w:bottom w:val="none" w:sz="0" w:space="0" w:color="auto"/>
        <w:right w:val="none" w:sz="0" w:space="0" w:color="auto"/>
      </w:divBdr>
    </w:div>
    <w:div w:id="1794592207">
      <w:bodyDiv w:val="1"/>
      <w:marLeft w:val="0"/>
      <w:marRight w:val="0"/>
      <w:marTop w:val="0"/>
      <w:marBottom w:val="0"/>
      <w:divBdr>
        <w:top w:val="none" w:sz="0" w:space="0" w:color="auto"/>
        <w:left w:val="none" w:sz="0" w:space="0" w:color="auto"/>
        <w:bottom w:val="none" w:sz="0" w:space="0" w:color="auto"/>
        <w:right w:val="none" w:sz="0" w:space="0" w:color="auto"/>
      </w:divBdr>
    </w:div>
    <w:div w:id="1870757404">
      <w:bodyDiv w:val="1"/>
      <w:marLeft w:val="0"/>
      <w:marRight w:val="0"/>
      <w:marTop w:val="0"/>
      <w:marBottom w:val="0"/>
      <w:divBdr>
        <w:top w:val="none" w:sz="0" w:space="0" w:color="auto"/>
        <w:left w:val="none" w:sz="0" w:space="0" w:color="auto"/>
        <w:bottom w:val="none" w:sz="0" w:space="0" w:color="auto"/>
        <w:right w:val="none" w:sz="0" w:space="0" w:color="auto"/>
      </w:divBdr>
    </w:div>
    <w:div w:id="1871918436">
      <w:bodyDiv w:val="1"/>
      <w:marLeft w:val="0"/>
      <w:marRight w:val="0"/>
      <w:marTop w:val="0"/>
      <w:marBottom w:val="0"/>
      <w:divBdr>
        <w:top w:val="none" w:sz="0" w:space="0" w:color="auto"/>
        <w:left w:val="none" w:sz="0" w:space="0" w:color="auto"/>
        <w:bottom w:val="none" w:sz="0" w:space="0" w:color="auto"/>
        <w:right w:val="none" w:sz="0" w:space="0" w:color="auto"/>
      </w:divBdr>
    </w:div>
    <w:div w:id="1895968457">
      <w:bodyDiv w:val="1"/>
      <w:marLeft w:val="0"/>
      <w:marRight w:val="0"/>
      <w:marTop w:val="0"/>
      <w:marBottom w:val="0"/>
      <w:divBdr>
        <w:top w:val="none" w:sz="0" w:space="0" w:color="auto"/>
        <w:left w:val="none" w:sz="0" w:space="0" w:color="auto"/>
        <w:bottom w:val="none" w:sz="0" w:space="0" w:color="auto"/>
        <w:right w:val="none" w:sz="0" w:space="0" w:color="auto"/>
      </w:divBdr>
    </w:div>
    <w:div w:id="1895971710">
      <w:bodyDiv w:val="1"/>
      <w:marLeft w:val="0"/>
      <w:marRight w:val="0"/>
      <w:marTop w:val="0"/>
      <w:marBottom w:val="0"/>
      <w:divBdr>
        <w:top w:val="none" w:sz="0" w:space="0" w:color="auto"/>
        <w:left w:val="none" w:sz="0" w:space="0" w:color="auto"/>
        <w:bottom w:val="none" w:sz="0" w:space="0" w:color="auto"/>
        <w:right w:val="none" w:sz="0" w:space="0" w:color="auto"/>
      </w:divBdr>
    </w:div>
    <w:div w:id="1902204127">
      <w:bodyDiv w:val="1"/>
      <w:marLeft w:val="0"/>
      <w:marRight w:val="0"/>
      <w:marTop w:val="0"/>
      <w:marBottom w:val="0"/>
      <w:divBdr>
        <w:top w:val="none" w:sz="0" w:space="0" w:color="auto"/>
        <w:left w:val="none" w:sz="0" w:space="0" w:color="auto"/>
        <w:bottom w:val="none" w:sz="0" w:space="0" w:color="auto"/>
        <w:right w:val="none" w:sz="0" w:space="0" w:color="auto"/>
      </w:divBdr>
    </w:div>
    <w:div w:id="1903830663">
      <w:bodyDiv w:val="1"/>
      <w:marLeft w:val="0"/>
      <w:marRight w:val="0"/>
      <w:marTop w:val="0"/>
      <w:marBottom w:val="0"/>
      <w:divBdr>
        <w:top w:val="none" w:sz="0" w:space="0" w:color="auto"/>
        <w:left w:val="none" w:sz="0" w:space="0" w:color="auto"/>
        <w:bottom w:val="none" w:sz="0" w:space="0" w:color="auto"/>
        <w:right w:val="none" w:sz="0" w:space="0" w:color="auto"/>
      </w:divBdr>
    </w:div>
    <w:div w:id="1905293260">
      <w:bodyDiv w:val="1"/>
      <w:marLeft w:val="0"/>
      <w:marRight w:val="0"/>
      <w:marTop w:val="0"/>
      <w:marBottom w:val="0"/>
      <w:divBdr>
        <w:top w:val="none" w:sz="0" w:space="0" w:color="auto"/>
        <w:left w:val="none" w:sz="0" w:space="0" w:color="auto"/>
        <w:bottom w:val="none" w:sz="0" w:space="0" w:color="auto"/>
        <w:right w:val="none" w:sz="0" w:space="0" w:color="auto"/>
      </w:divBdr>
    </w:div>
    <w:div w:id="1905721699">
      <w:bodyDiv w:val="1"/>
      <w:marLeft w:val="0"/>
      <w:marRight w:val="0"/>
      <w:marTop w:val="0"/>
      <w:marBottom w:val="0"/>
      <w:divBdr>
        <w:top w:val="none" w:sz="0" w:space="0" w:color="auto"/>
        <w:left w:val="none" w:sz="0" w:space="0" w:color="auto"/>
        <w:bottom w:val="none" w:sz="0" w:space="0" w:color="auto"/>
        <w:right w:val="none" w:sz="0" w:space="0" w:color="auto"/>
      </w:divBdr>
    </w:div>
    <w:div w:id="1917474324">
      <w:bodyDiv w:val="1"/>
      <w:marLeft w:val="0"/>
      <w:marRight w:val="0"/>
      <w:marTop w:val="0"/>
      <w:marBottom w:val="0"/>
      <w:divBdr>
        <w:top w:val="none" w:sz="0" w:space="0" w:color="auto"/>
        <w:left w:val="none" w:sz="0" w:space="0" w:color="auto"/>
        <w:bottom w:val="none" w:sz="0" w:space="0" w:color="auto"/>
        <w:right w:val="none" w:sz="0" w:space="0" w:color="auto"/>
      </w:divBdr>
    </w:div>
    <w:div w:id="1935047822">
      <w:bodyDiv w:val="1"/>
      <w:marLeft w:val="0"/>
      <w:marRight w:val="0"/>
      <w:marTop w:val="0"/>
      <w:marBottom w:val="0"/>
      <w:divBdr>
        <w:top w:val="none" w:sz="0" w:space="0" w:color="auto"/>
        <w:left w:val="none" w:sz="0" w:space="0" w:color="auto"/>
        <w:bottom w:val="none" w:sz="0" w:space="0" w:color="auto"/>
        <w:right w:val="none" w:sz="0" w:space="0" w:color="auto"/>
      </w:divBdr>
    </w:div>
    <w:div w:id="1937639494">
      <w:bodyDiv w:val="1"/>
      <w:marLeft w:val="0"/>
      <w:marRight w:val="0"/>
      <w:marTop w:val="0"/>
      <w:marBottom w:val="0"/>
      <w:divBdr>
        <w:top w:val="none" w:sz="0" w:space="0" w:color="auto"/>
        <w:left w:val="none" w:sz="0" w:space="0" w:color="auto"/>
        <w:bottom w:val="none" w:sz="0" w:space="0" w:color="auto"/>
        <w:right w:val="none" w:sz="0" w:space="0" w:color="auto"/>
      </w:divBdr>
    </w:div>
    <w:div w:id="1938713105">
      <w:bodyDiv w:val="1"/>
      <w:marLeft w:val="0"/>
      <w:marRight w:val="0"/>
      <w:marTop w:val="0"/>
      <w:marBottom w:val="0"/>
      <w:divBdr>
        <w:top w:val="none" w:sz="0" w:space="0" w:color="auto"/>
        <w:left w:val="none" w:sz="0" w:space="0" w:color="auto"/>
        <w:bottom w:val="none" w:sz="0" w:space="0" w:color="auto"/>
        <w:right w:val="none" w:sz="0" w:space="0" w:color="auto"/>
      </w:divBdr>
    </w:div>
    <w:div w:id="1942490886">
      <w:bodyDiv w:val="1"/>
      <w:marLeft w:val="0"/>
      <w:marRight w:val="0"/>
      <w:marTop w:val="0"/>
      <w:marBottom w:val="0"/>
      <w:divBdr>
        <w:top w:val="none" w:sz="0" w:space="0" w:color="auto"/>
        <w:left w:val="none" w:sz="0" w:space="0" w:color="auto"/>
        <w:bottom w:val="none" w:sz="0" w:space="0" w:color="auto"/>
        <w:right w:val="none" w:sz="0" w:space="0" w:color="auto"/>
      </w:divBdr>
    </w:div>
    <w:div w:id="1969624522">
      <w:bodyDiv w:val="1"/>
      <w:marLeft w:val="0"/>
      <w:marRight w:val="0"/>
      <w:marTop w:val="0"/>
      <w:marBottom w:val="0"/>
      <w:divBdr>
        <w:top w:val="none" w:sz="0" w:space="0" w:color="auto"/>
        <w:left w:val="none" w:sz="0" w:space="0" w:color="auto"/>
        <w:bottom w:val="none" w:sz="0" w:space="0" w:color="auto"/>
        <w:right w:val="none" w:sz="0" w:space="0" w:color="auto"/>
      </w:divBdr>
    </w:div>
    <w:div w:id="1985694369">
      <w:bodyDiv w:val="1"/>
      <w:marLeft w:val="0"/>
      <w:marRight w:val="0"/>
      <w:marTop w:val="0"/>
      <w:marBottom w:val="0"/>
      <w:divBdr>
        <w:top w:val="none" w:sz="0" w:space="0" w:color="auto"/>
        <w:left w:val="none" w:sz="0" w:space="0" w:color="auto"/>
        <w:bottom w:val="none" w:sz="0" w:space="0" w:color="auto"/>
        <w:right w:val="none" w:sz="0" w:space="0" w:color="auto"/>
      </w:divBdr>
    </w:div>
    <w:div w:id="1989089688">
      <w:bodyDiv w:val="1"/>
      <w:marLeft w:val="0"/>
      <w:marRight w:val="0"/>
      <w:marTop w:val="0"/>
      <w:marBottom w:val="0"/>
      <w:divBdr>
        <w:top w:val="none" w:sz="0" w:space="0" w:color="auto"/>
        <w:left w:val="none" w:sz="0" w:space="0" w:color="auto"/>
        <w:bottom w:val="none" w:sz="0" w:space="0" w:color="auto"/>
        <w:right w:val="none" w:sz="0" w:space="0" w:color="auto"/>
      </w:divBdr>
    </w:div>
    <w:div w:id="2002273970">
      <w:bodyDiv w:val="1"/>
      <w:marLeft w:val="0"/>
      <w:marRight w:val="0"/>
      <w:marTop w:val="0"/>
      <w:marBottom w:val="0"/>
      <w:divBdr>
        <w:top w:val="none" w:sz="0" w:space="0" w:color="auto"/>
        <w:left w:val="none" w:sz="0" w:space="0" w:color="auto"/>
        <w:bottom w:val="none" w:sz="0" w:space="0" w:color="auto"/>
        <w:right w:val="none" w:sz="0" w:space="0" w:color="auto"/>
      </w:divBdr>
    </w:div>
    <w:div w:id="2031759984">
      <w:bodyDiv w:val="1"/>
      <w:marLeft w:val="0"/>
      <w:marRight w:val="0"/>
      <w:marTop w:val="0"/>
      <w:marBottom w:val="0"/>
      <w:divBdr>
        <w:top w:val="none" w:sz="0" w:space="0" w:color="auto"/>
        <w:left w:val="none" w:sz="0" w:space="0" w:color="auto"/>
        <w:bottom w:val="none" w:sz="0" w:space="0" w:color="auto"/>
        <w:right w:val="none" w:sz="0" w:space="0" w:color="auto"/>
      </w:divBdr>
    </w:div>
    <w:div w:id="2032680937">
      <w:bodyDiv w:val="1"/>
      <w:marLeft w:val="0"/>
      <w:marRight w:val="0"/>
      <w:marTop w:val="0"/>
      <w:marBottom w:val="0"/>
      <w:divBdr>
        <w:top w:val="none" w:sz="0" w:space="0" w:color="auto"/>
        <w:left w:val="none" w:sz="0" w:space="0" w:color="auto"/>
        <w:bottom w:val="none" w:sz="0" w:space="0" w:color="auto"/>
        <w:right w:val="none" w:sz="0" w:space="0" w:color="auto"/>
      </w:divBdr>
    </w:div>
    <w:div w:id="2071271046">
      <w:bodyDiv w:val="1"/>
      <w:marLeft w:val="0"/>
      <w:marRight w:val="0"/>
      <w:marTop w:val="0"/>
      <w:marBottom w:val="0"/>
      <w:divBdr>
        <w:top w:val="none" w:sz="0" w:space="0" w:color="auto"/>
        <w:left w:val="none" w:sz="0" w:space="0" w:color="auto"/>
        <w:bottom w:val="none" w:sz="0" w:space="0" w:color="auto"/>
        <w:right w:val="none" w:sz="0" w:space="0" w:color="auto"/>
      </w:divBdr>
    </w:div>
    <w:div w:id="2090039500">
      <w:bodyDiv w:val="1"/>
      <w:marLeft w:val="0"/>
      <w:marRight w:val="0"/>
      <w:marTop w:val="0"/>
      <w:marBottom w:val="0"/>
      <w:divBdr>
        <w:top w:val="none" w:sz="0" w:space="0" w:color="auto"/>
        <w:left w:val="none" w:sz="0" w:space="0" w:color="auto"/>
        <w:bottom w:val="none" w:sz="0" w:space="0" w:color="auto"/>
        <w:right w:val="none" w:sz="0" w:space="0" w:color="auto"/>
      </w:divBdr>
    </w:div>
    <w:div w:id="2092577256">
      <w:bodyDiv w:val="1"/>
      <w:marLeft w:val="0"/>
      <w:marRight w:val="0"/>
      <w:marTop w:val="0"/>
      <w:marBottom w:val="0"/>
      <w:divBdr>
        <w:top w:val="none" w:sz="0" w:space="0" w:color="auto"/>
        <w:left w:val="none" w:sz="0" w:space="0" w:color="auto"/>
        <w:bottom w:val="none" w:sz="0" w:space="0" w:color="auto"/>
        <w:right w:val="none" w:sz="0" w:space="0" w:color="auto"/>
      </w:divBdr>
    </w:div>
    <w:div w:id="2111006777">
      <w:bodyDiv w:val="1"/>
      <w:marLeft w:val="0"/>
      <w:marRight w:val="0"/>
      <w:marTop w:val="0"/>
      <w:marBottom w:val="0"/>
      <w:divBdr>
        <w:top w:val="none" w:sz="0" w:space="0" w:color="auto"/>
        <w:left w:val="none" w:sz="0" w:space="0" w:color="auto"/>
        <w:bottom w:val="none" w:sz="0" w:space="0" w:color="auto"/>
        <w:right w:val="none" w:sz="0" w:space="0" w:color="auto"/>
      </w:divBdr>
    </w:div>
    <w:div w:id="2113283042">
      <w:bodyDiv w:val="1"/>
      <w:marLeft w:val="0"/>
      <w:marRight w:val="0"/>
      <w:marTop w:val="0"/>
      <w:marBottom w:val="0"/>
      <w:divBdr>
        <w:top w:val="none" w:sz="0" w:space="0" w:color="auto"/>
        <w:left w:val="none" w:sz="0" w:space="0" w:color="auto"/>
        <w:bottom w:val="none" w:sz="0" w:space="0" w:color="auto"/>
        <w:right w:val="none" w:sz="0" w:space="0" w:color="auto"/>
      </w:divBdr>
    </w:div>
    <w:div w:id="2121758953">
      <w:bodyDiv w:val="1"/>
      <w:marLeft w:val="0"/>
      <w:marRight w:val="0"/>
      <w:marTop w:val="0"/>
      <w:marBottom w:val="0"/>
      <w:divBdr>
        <w:top w:val="none" w:sz="0" w:space="0" w:color="auto"/>
        <w:left w:val="none" w:sz="0" w:space="0" w:color="auto"/>
        <w:bottom w:val="none" w:sz="0" w:space="0" w:color="auto"/>
        <w:right w:val="none" w:sz="0" w:space="0" w:color="auto"/>
      </w:divBdr>
    </w:div>
    <w:div w:id="2139687695">
      <w:bodyDiv w:val="1"/>
      <w:marLeft w:val="0"/>
      <w:marRight w:val="0"/>
      <w:marTop w:val="0"/>
      <w:marBottom w:val="0"/>
      <w:divBdr>
        <w:top w:val="none" w:sz="0" w:space="0" w:color="auto"/>
        <w:left w:val="none" w:sz="0" w:space="0" w:color="auto"/>
        <w:bottom w:val="none" w:sz="0" w:space="0" w:color="auto"/>
        <w:right w:val="none" w:sz="0" w:space="0" w:color="auto"/>
      </w:divBdr>
    </w:div>
    <w:div w:id="21452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istry.southwales.ac.uk/student-regulations/student-conduct/" TargetMode="External"/><Relationship Id="rId18" Type="http://schemas.openxmlformats.org/officeDocument/2006/relationships/hyperlink" Target="mailto:quality@southwales.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ry.southwales.ac.uk/student-regulations/academic-misconduct/" TargetMode="External"/><Relationship Id="rId17" Type="http://schemas.openxmlformats.org/officeDocument/2006/relationships/hyperlink" Target="mailto:studentcasework@southwales.ac.uk" TargetMode="External"/><Relationship Id="rId2" Type="http://schemas.openxmlformats.org/officeDocument/2006/relationships/numbering" Target="numbering.xml"/><Relationship Id="rId16" Type="http://schemas.openxmlformats.org/officeDocument/2006/relationships/hyperlink" Target="https://registry.southwales.ac.uk/student-regulations/fitness-stu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student-complaints/" TargetMode="External"/><Relationship Id="rId5" Type="http://schemas.openxmlformats.org/officeDocument/2006/relationships/webSettings" Target="webSettings.xml"/><Relationship Id="rId15" Type="http://schemas.openxmlformats.org/officeDocument/2006/relationships/hyperlink" Target="https://registry.southwales.ac.uk/student-regulations/extenuating-circumstances/" TargetMode="External"/><Relationship Id="rId10" Type="http://schemas.openxmlformats.org/officeDocument/2006/relationships/hyperlink" Target="https://registry.southwales.ac.uk/student-regulations/academic-appe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ry.southwales.ac.uk/student-regulations/" TargetMode="External"/><Relationship Id="rId14" Type="http://schemas.openxmlformats.org/officeDocument/2006/relationships/hyperlink" Target="https://registry.southwales.ac.uk/student-regulations/fitnes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5F8B-2947-47AC-84EB-ABFEADEC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Cooling</dc:creator>
  <cp:keywords/>
  <dc:description/>
  <cp:lastModifiedBy>Jess Nicholson</cp:lastModifiedBy>
  <cp:revision>2</cp:revision>
  <dcterms:created xsi:type="dcterms:W3CDTF">2021-10-04T09:29:00Z</dcterms:created>
  <dcterms:modified xsi:type="dcterms:W3CDTF">2021-10-04T09:29:00Z</dcterms:modified>
</cp:coreProperties>
</file>